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8E081" w14:textId="77777777" w:rsidR="00393972" w:rsidRPr="00A50A2A" w:rsidRDefault="00393972">
      <w:pPr>
        <w:spacing w:after="0" w:line="240" w:lineRule="auto"/>
        <w:jc w:val="center"/>
        <w:rPr>
          <w:rFonts w:ascii="Verdana" w:eastAsia="Verdana" w:hAnsi="Verdana" w:cs="Verdana"/>
          <w:b/>
          <w:sz w:val="16"/>
          <w:szCs w:val="16"/>
        </w:rPr>
      </w:pPr>
    </w:p>
    <w:p w14:paraId="6EC97573" w14:textId="2E047361" w:rsidR="008F0D1E" w:rsidRPr="00A50A2A" w:rsidRDefault="00491B94">
      <w:pPr>
        <w:spacing w:after="0" w:line="240" w:lineRule="auto"/>
        <w:jc w:val="center"/>
        <w:rPr>
          <w:rFonts w:ascii="Verdana" w:eastAsia="Verdana" w:hAnsi="Verdana" w:cs="Verdana"/>
          <w:b/>
          <w:sz w:val="16"/>
          <w:szCs w:val="16"/>
        </w:rPr>
      </w:pPr>
      <w:r w:rsidRPr="00A50A2A">
        <w:rPr>
          <w:rFonts w:ascii="Verdana" w:eastAsia="Verdana" w:hAnsi="Verdana" w:cs="Verdana"/>
          <w:b/>
          <w:sz w:val="16"/>
          <w:szCs w:val="16"/>
        </w:rPr>
        <w:t xml:space="preserve">RESULTADO </w:t>
      </w:r>
      <w:r w:rsidR="00E3695D">
        <w:rPr>
          <w:rFonts w:ascii="Verdana" w:eastAsia="Verdana" w:hAnsi="Verdana" w:cs="Verdana"/>
          <w:b/>
          <w:sz w:val="16"/>
          <w:szCs w:val="16"/>
        </w:rPr>
        <w:t>FINAL</w:t>
      </w:r>
      <w:r w:rsidR="00870A9A" w:rsidRPr="00A50A2A">
        <w:rPr>
          <w:rFonts w:ascii="Verdana" w:eastAsia="Verdana" w:hAnsi="Verdana" w:cs="Verdana"/>
          <w:b/>
          <w:sz w:val="16"/>
          <w:szCs w:val="16"/>
        </w:rPr>
        <w:t xml:space="preserve"> DE LICITAÇÃO</w:t>
      </w:r>
    </w:p>
    <w:p w14:paraId="41ABACA5" w14:textId="4412BB74" w:rsidR="008F0D1E" w:rsidRPr="00A50A2A" w:rsidRDefault="00870A9A">
      <w:pPr>
        <w:pBdr>
          <w:top w:val="nil"/>
          <w:left w:val="nil"/>
          <w:bottom w:val="nil"/>
          <w:right w:val="nil"/>
          <w:between w:val="nil"/>
        </w:pBdr>
        <w:spacing w:after="0" w:line="240" w:lineRule="auto"/>
        <w:jc w:val="center"/>
        <w:rPr>
          <w:rFonts w:ascii="Verdana" w:eastAsia="Verdana" w:hAnsi="Verdana" w:cs="Verdana"/>
          <w:b/>
          <w:sz w:val="16"/>
          <w:szCs w:val="16"/>
        </w:rPr>
      </w:pPr>
      <w:r w:rsidRPr="00A50A2A">
        <w:rPr>
          <w:rFonts w:ascii="Verdana" w:eastAsia="Verdana" w:hAnsi="Verdana" w:cs="Verdana"/>
          <w:b/>
          <w:sz w:val="16"/>
          <w:szCs w:val="16"/>
        </w:rPr>
        <w:t>PREGÃO ELETRÔNICO N</w:t>
      </w:r>
      <w:r w:rsidR="000C19F0">
        <w:rPr>
          <w:rFonts w:ascii="Verdana" w:eastAsia="Verdana" w:hAnsi="Verdana" w:cs="Verdana"/>
          <w:b/>
          <w:sz w:val="16"/>
          <w:szCs w:val="16"/>
        </w:rPr>
        <w:t>º</w:t>
      </w:r>
      <w:r w:rsidRPr="00A50A2A">
        <w:rPr>
          <w:rFonts w:ascii="Verdana" w:eastAsia="Verdana" w:hAnsi="Verdana" w:cs="Verdana"/>
          <w:b/>
          <w:sz w:val="16"/>
          <w:szCs w:val="16"/>
        </w:rPr>
        <w:t xml:space="preserve"> 0</w:t>
      </w:r>
      <w:r w:rsidR="00A14F4E" w:rsidRPr="00A50A2A">
        <w:rPr>
          <w:rFonts w:ascii="Verdana" w:eastAsia="Verdana" w:hAnsi="Verdana" w:cs="Verdana"/>
          <w:b/>
          <w:sz w:val="16"/>
          <w:szCs w:val="16"/>
        </w:rPr>
        <w:t>7</w:t>
      </w:r>
      <w:r w:rsidR="00DD6C3B" w:rsidRPr="00A50A2A">
        <w:rPr>
          <w:rFonts w:ascii="Verdana" w:eastAsia="Verdana" w:hAnsi="Verdana" w:cs="Verdana"/>
          <w:b/>
          <w:sz w:val="16"/>
          <w:szCs w:val="16"/>
        </w:rPr>
        <w:t>0/</w:t>
      </w:r>
      <w:r w:rsidRPr="00A50A2A">
        <w:rPr>
          <w:rFonts w:ascii="Verdana" w:eastAsia="Verdana" w:hAnsi="Verdana" w:cs="Verdana"/>
          <w:b/>
          <w:sz w:val="16"/>
          <w:szCs w:val="16"/>
        </w:rPr>
        <w:t>202</w:t>
      </w:r>
      <w:r w:rsidR="00DD6C3B" w:rsidRPr="00A50A2A">
        <w:rPr>
          <w:rFonts w:ascii="Verdana" w:eastAsia="Verdana" w:hAnsi="Verdana" w:cs="Verdana"/>
          <w:b/>
          <w:sz w:val="16"/>
          <w:szCs w:val="16"/>
        </w:rPr>
        <w:t>2</w:t>
      </w:r>
    </w:p>
    <w:p w14:paraId="720B171F" w14:textId="219F6AF7" w:rsidR="008F0D1E" w:rsidRPr="00A50A2A" w:rsidRDefault="00870A9A">
      <w:pPr>
        <w:pBdr>
          <w:top w:val="nil"/>
          <w:left w:val="nil"/>
          <w:bottom w:val="nil"/>
          <w:right w:val="nil"/>
          <w:between w:val="nil"/>
        </w:pBdr>
        <w:spacing w:after="0" w:line="240" w:lineRule="auto"/>
        <w:jc w:val="center"/>
        <w:rPr>
          <w:rFonts w:ascii="Verdana" w:eastAsia="Verdana" w:hAnsi="Verdana" w:cs="Verdana"/>
          <w:b/>
          <w:sz w:val="16"/>
          <w:szCs w:val="16"/>
        </w:rPr>
      </w:pPr>
      <w:r w:rsidRPr="00A50A2A">
        <w:rPr>
          <w:rFonts w:ascii="Verdana" w:eastAsia="Verdana" w:hAnsi="Verdana" w:cs="Verdana"/>
          <w:b/>
          <w:sz w:val="16"/>
          <w:szCs w:val="16"/>
        </w:rPr>
        <w:t>Processo</w:t>
      </w:r>
      <w:r w:rsidR="00A14F4E" w:rsidRPr="00A50A2A">
        <w:rPr>
          <w:rFonts w:ascii="Verdana" w:eastAsia="Verdana" w:hAnsi="Verdana" w:cs="Verdana"/>
          <w:b/>
          <w:sz w:val="16"/>
          <w:szCs w:val="16"/>
        </w:rPr>
        <w:t xml:space="preserve"> Eletrônico n</w:t>
      </w:r>
      <w:r w:rsidRPr="00A50A2A">
        <w:rPr>
          <w:rFonts w:ascii="Verdana" w:eastAsia="Verdana" w:hAnsi="Verdana" w:cs="Verdana"/>
          <w:b/>
          <w:sz w:val="16"/>
          <w:szCs w:val="16"/>
        </w:rPr>
        <w:t xml:space="preserve">° </w:t>
      </w:r>
      <w:r w:rsidR="00A14F4E" w:rsidRPr="00A50A2A">
        <w:rPr>
          <w:rFonts w:ascii="Verdana" w:eastAsia="Verdana" w:hAnsi="Verdana" w:cs="Verdana"/>
          <w:b/>
          <w:sz w:val="16"/>
          <w:szCs w:val="16"/>
        </w:rPr>
        <w:t>SES-PRO-2022/29633</w:t>
      </w:r>
    </w:p>
    <w:p w14:paraId="2E82F0A8" w14:textId="77777777" w:rsidR="008F0D1E" w:rsidRPr="00A50A2A" w:rsidRDefault="008F0D1E">
      <w:pPr>
        <w:pBdr>
          <w:top w:val="nil"/>
          <w:left w:val="nil"/>
          <w:bottom w:val="nil"/>
          <w:right w:val="nil"/>
          <w:between w:val="nil"/>
        </w:pBdr>
        <w:spacing w:after="0" w:line="240" w:lineRule="auto"/>
        <w:jc w:val="center"/>
        <w:rPr>
          <w:rFonts w:ascii="Verdana" w:eastAsia="Verdana" w:hAnsi="Verdana" w:cs="Verdana"/>
          <w:b/>
          <w:sz w:val="16"/>
          <w:szCs w:val="16"/>
        </w:rPr>
      </w:pPr>
    </w:p>
    <w:p w14:paraId="702267CC" w14:textId="4EBCA535" w:rsidR="00D94278" w:rsidRDefault="00870A9A" w:rsidP="00197475">
      <w:pPr>
        <w:spacing w:before="120"/>
        <w:jc w:val="both"/>
        <w:rPr>
          <w:rFonts w:ascii="Verdana" w:eastAsia="Verdana" w:hAnsi="Verdana" w:cs="Verdana"/>
          <w:sz w:val="16"/>
          <w:szCs w:val="16"/>
        </w:rPr>
      </w:pPr>
      <w:r w:rsidRPr="00A50A2A">
        <w:rPr>
          <w:rFonts w:ascii="Verdana" w:eastAsia="Verdana" w:hAnsi="Verdana" w:cs="Verdana"/>
          <w:b/>
          <w:sz w:val="16"/>
          <w:szCs w:val="16"/>
        </w:rPr>
        <w:t>A</w:t>
      </w:r>
      <w:r w:rsidRPr="00A50A2A">
        <w:rPr>
          <w:rFonts w:ascii="Verdana" w:eastAsia="Verdana" w:hAnsi="Verdana" w:cs="Verdana"/>
          <w:sz w:val="16"/>
          <w:szCs w:val="16"/>
        </w:rPr>
        <w:t xml:space="preserve"> </w:t>
      </w:r>
      <w:r w:rsidRPr="00A50A2A">
        <w:rPr>
          <w:rFonts w:ascii="Verdana" w:eastAsia="Verdana" w:hAnsi="Verdana" w:cs="Verdana"/>
          <w:b/>
          <w:sz w:val="16"/>
          <w:szCs w:val="16"/>
        </w:rPr>
        <w:t>SECRETARIA DE ESTADO DE SAÚDE DE MATO GROSSO</w:t>
      </w:r>
      <w:r w:rsidRPr="00A50A2A">
        <w:rPr>
          <w:rFonts w:ascii="Verdana" w:eastAsia="Verdana" w:hAnsi="Verdana" w:cs="Verdana"/>
          <w:sz w:val="16"/>
          <w:szCs w:val="16"/>
        </w:rPr>
        <w:t xml:space="preserve">, através de sua Pregoeira, nomeada pela Portaria n. </w:t>
      </w:r>
      <w:r w:rsidR="0055096B" w:rsidRPr="00A50A2A">
        <w:rPr>
          <w:rFonts w:ascii="Verdana" w:eastAsia="Verdana" w:hAnsi="Verdana" w:cs="Verdana"/>
          <w:sz w:val="16"/>
          <w:szCs w:val="16"/>
        </w:rPr>
        <w:t>1.112/2021</w:t>
      </w:r>
      <w:r w:rsidR="000B0AEA" w:rsidRPr="00A50A2A">
        <w:rPr>
          <w:rFonts w:ascii="Verdana" w:eastAsia="Verdana" w:hAnsi="Verdana" w:cs="Verdana"/>
          <w:sz w:val="16"/>
          <w:szCs w:val="16"/>
        </w:rPr>
        <w:t>/</w:t>
      </w:r>
      <w:r w:rsidR="0055096B" w:rsidRPr="00A50A2A">
        <w:rPr>
          <w:rFonts w:ascii="Verdana" w:eastAsia="Verdana" w:hAnsi="Verdana" w:cs="Verdana"/>
          <w:sz w:val="16"/>
          <w:szCs w:val="16"/>
        </w:rPr>
        <w:t>GB</w:t>
      </w:r>
      <w:r w:rsidR="000B0AEA" w:rsidRPr="00A50A2A">
        <w:rPr>
          <w:rFonts w:ascii="Verdana" w:eastAsia="Verdana" w:hAnsi="Verdana" w:cs="Verdana"/>
          <w:sz w:val="16"/>
          <w:szCs w:val="16"/>
        </w:rPr>
        <w:t>SES</w:t>
      </w:r>
      <w:r w:rsidR="0012212B" w:rsidRPr="00A50A2A">
        <w:rPr>
          <w:rFonts w:ascii="Verdana" w:eastAsia="Verdana" w:hAnsi="Verdana" w:cs="Verdana"/>
          <w:sz w:val="16"/>
          <w:szCs w:val="16"/>
        </w:rPr>
        <w:t xml:space="preserve"> publicada em </w:t>
      </w:r>
      <w:r w:rsidR="0055096B" w:rsidRPr="00A50A2A">
        <w:rPr>
          <w:rFonts w:ascii="Verdana" w:eastAsia="Verdana" w:hAnsi="Verdana" w:cs="Verdana"/>
          <w:sz w:val="16"/>
          <w:szCs w:val="16"/>
        </w:rPr>
        <w:t>23/12/2021</w:t>
      </w:r>
      <w:r w:rsidRPr="00A50A2A">
        <w:rPr>
          <w:rFonts w:ascii="Verdana" w:eastAsia="Verdana" w:hAnsi="Verdana" w:cs="Verdana"/>
          <w:sz w:val="16"/>
          <w:szCs w:val="16"/>
        </w:rPr>
        <w:t xml:space="preserve">, torna público o resultado </w:t>
      </w:r>
      <w:r w:rsidR="00425C99" w:rsidRPr="00A50A2A">
        <w:rPr>
          <w:rFonts w:ascii="Verdana" w:eastAsia="Verdana" w:hAnsi="Verdana" w:cs="Verdana"/>
          <w:sz w:val="16"/>
          <w:szCs w:val="16"/>
        </w:rPr>
        <w:t xml:space="preserve">parcial </w:t>
      </w:r>
      <w:r w:rsidRPr="00A50A2A">
        <w:rPr>
          <w:rFonts w:ascii="Verdana" w:eastAsia="Verdana" w:hAnsi="Verdana" w:cs="Verdana"/>
          <w:sz w:val="16"/>
          <w:szCs w:val="16"/>
        </w:rPr>
        <w:t>da lic</w:t>
      </w:r>
      <w:r w:rsidR="0012212B" w:rsidRPr="00A50A2A">
        <w:rPr>
          <w:rFonts w:ascii="Verdana" w:eastAsia="Verdana" w:hAnsi="Verdana" w:cs="Verdana"/>
          <w:sz w:val="16"/>
          <w:szCs w:val="16"/>
        </w:rPr>
        <w:t>itação em epígrafe, cuja sessão iniciou</w:t>
      </w:r>
      <w:r w:rsidRPr="00A50A2A">
        <w:rPr>
          <w:rFonts w:ascii="Verdana" w:eastAsia="Verdana" w:hAnsi="Verdana" w:cs="Verdana"/>
          <w:sz w:val="16"/>
          <w:szCs w:val="16"/>
        </w:rPr>
        <w:t xml:space="preserve"> no dia </w:t>
      </w:r>
      <w:r w:rsidR="00A14F4E" w:rsidRPr="00A50A2A">
        <w:rPr>
          <w:rFonts w:ascii="Verdana" w:eastAsia="Verdana" w:hAnsi="Verdana" w:cs="Verdana"/>
          <w:sz w:val="16"/>
          <w:szCs w:val="16"/>
        </w:rPr>
        <w:t>22/11</w:t>
      </w:r>
      <w:r w:rsidR="006D5395" w:rsidRPr="00A50A2A">
        <w:rPr>
          <w:rFonts w:ascii="Verdana" w:eastAsia="Verdana" w:hAnsi="Verdana" w:cs="Verdana"/>
          <w:sz w:val="16"/>
          <w:szCs w:val="16"/>
        </w:rPr>
        <w:t>/</w:t>
      </w:r>
      <w:r w:rsidR="00887F5B" w:rsidRPr="00A50A2A">
        <w:rPr>
          <w:rFonts w:ascii="Verdana" w:eastAsia="Verdana" w:hAnsi="Verdana" w:cs="Verdana"/>
          <w:sz w:val="16"/>
          <w:szCs w:val="16"/>
        </w:rPr>
        <w:t>2022,</w:t>
      </w:r>
      <w:r w:rsidRPr="00A50A2A">
        <w:rPr>
          <w:rFonts w:ascii="Verdana" w:eastAsia="Verdana" w:hAnsi="Verdana" w:cs="Verdana"/>
          <w:sz w:val="16"/>
          <w:szCs w:val="16"/>
        </w:rPr>
        <w:t xml:space="preserve"> sendo o </w:t>
      </w:r>
      <w:r w:rsidR="00692CB7" w:rsidRPr="00A50A2A">
        <w:rPr>
          <w:rFonts w:ascii="Verdana" w:eastAsia="Verdana" w:hAnsi="Verdana" w:cs="Verdana"/>
          <w:sz w:val="16"/>
          <w:szCs w:val="16"/>
        </w:rPr>
        <w:t>objeto</w:t>
      </w:r>
      <w:r w:rsidR="00DC6DFF" w:rsidRPr="00A50A2A">
        <w:rPr>
          <w:rFonts w:ascii="Verdana" w:eastAsia="Verdana" w:hAnsi="Verdana" w:cs="Verdana"/>
          <w:sz w:val="16"/>
          <w:szCs w:val="16"/>
        </w:rPr>
        <w:t xml:space="preserve"> a</w:t>
      </w:r>
      <w:r w:rsidR="00692CB7" w:rsidRPr="00A50A2A">
        <w:rPr>
          <w:rFonts w:ascii="Verdana" w:hAnsi="Verdana"/>
          <w:b/>
          <w:sz w:val="16"/>
          <w:szCs w:val="16"/>
        </w:rPr>
        <w:t xml:space="preserve"> </w:t>
      </w:r>
      <w:r w:rsidR="001C518D" w:rsidRPr="00A50A2A">
        <w:rPr>
          <w:rFonts w:ascii="Verdana" w:hAnsi="Verdana"/>
          <w:b/>
          <w:i/>
          <w:sz w:val="16"/>
          <w:szCs w:val="16"/>
        </w:rPr>
        <w:t xml:space="preserve"> </w:t>
      </w:r>
      <w:r w:rsidR="00D94278" w:rsidRPr="00A50A2A">
        <w:rPr>
          <w:rFonts w:ascii="Verdana" w:hAnsi="Verdana"/>
          <w:b/>
          <w:bCs/>
          <w:i/>
          <w:sz w:val="16"/>
          <w:szCs w:val="16"/>
        </w:rPr>
        <w:t>“</w:t>
      </w:r>
      <w:r w:rsidR="00A50A2A" w:rsidRPr="00A50A2A">
        <w:rPr>
          <w:rFonts w:ascii="Verdana" w:hAnsi="Verdana"/>
          <w:b/>
          <w:bCs/>
          <w:i/>
          <w:sz w:val="16"/>
          <w:szCs w:val="16"/>
        </w:rPr>
        <w:t>Contratação de Pessoa Jurídica para Prestação de Serviços de Gerenciamento Técnico, administrativo, fornecimento de recursos humanos, recursos materiais, medicamentos, insumos farmacêuticos, incluindo prestação de Serviços Médicos de Nefrologia com fornecimento de equipamentos e insumos  para essa demanda e outros necessários para o funcionamento de 10 (dez) leitos de UTI PED (Unidade de Terapia Intensiva Pediátrica tipo II), 15 (quinze) leitos de UCI PED (Unidade de Cuidados Intermediários Pediátrica), 5 (cinco) leitos de Enfermaria Clínica de retaguarda, no âmbito do Hospital Regional de Sinop “Jorge de Abreu</w:t>
      </w:r>
      <w:r w:rsidR="001C518D" w:rsidRPr="00A50A2A">
        <w:rPr>
          <w:rFonts w:ascii="Verdana" w:hAnsi="Verdana"/>
          <w:b/>
          <w:bCs/>
          <w:i/>
          <w:sz w:val="16"/>
          <w:szCs w:val="16"/>
        </w:rPr>
        <w:t>”</w:t>
      </w:r>
      <w:r w:rsidR="003336E2" w:rsidRPr="00A50A2A">
        <w:rPr>
          <w:rFonts w:ascii="Verdana" w:hAnsi="Verdana"/>
          <w:bCs/>
          <w:i/>
          <w:sz w:val="16"/>
          <w:szCs w:val="16"/>
        </w:rPr>
        <w:t>,</w:t>
      </w:r>
      <w:r w:rsidR="003336E2" w:rsidRPr="00A50A2A">
        <w:rPr>
          <w:rFonts w:ascii="Verdana" w:hAnsi="Verdana"/>
          <w:b/>
          <w:bCs/>
          <w:i/>
          <w:sz w:val="16"/>
          <w:szCs w:val="16"/>
        </w:rPr>
        <w:t xml:space="preserve"> </w:t>
      </w:r>
      <w:r w:rsidR="003336E2" w:rsidRPr="00A50A2A">
        <w:rPr>
          <w:rFonts w:ascii="Verdana" w:hAnsi="Verdana"/>
          <w:bCs/>
          <w:sz w:val="16"/>
          <w:szCs w:val="16"/>
        </w:rPr>
        <w:t>seguem os resultados apurados conforme a seguir</w:t>
      </w:r>
      <w:r w:rsidRPr="00A50A2A">
        <w:rPr>
          <w:rFonts w:ascii="Verdana" w:eastAsia="Verdana" w:hAnsi="Verdana" w:cs="Verdana"/>
          <w:sz w:val="16"/>
          <w:szCs w:val="16"/>
        </w:rPr>
        <w:t>:</w:t>
      </w:r>
    </w:p>
    <w:p w14:paraId="361AC349" w14:textId="77777777" w:rsidR="00A50A2A" w:rsidRPr="00A50A2A" w:rsidRDefault="00A50A2A" w:rsidP="00197475">
      <w:pPr>
        <w:spacing w:before="120"/>
        <w:jc w:val="both"/>
        <w:rPr>
          <w:rFonts w:ascii="Verdana" w:hAnsi="Verdana"/>
          <w:b/>
          <w:i/>
          <w:sz w:val="16"/>
          <w:szCs w:val="16"/>
        </w:rPr>
      </w:pPr>
    </w:p>
    <w:tbl>
      <w:tblPr>
        <w:tblpPr w:leftFromText="141" w:rightFromText="141" w:vertAnchor="text" w:tblpY="1"/>
        <w:tblOverlap w:val="never"/>
        <w:tblW w:w="9629" w:type="dxa"/>
        <w:tblLayout w:type="fixed"/>
        <w:tblCellMar>
          <w:left w:w="70" w:type="dxa"/>
          <w:right w:w="70" w:type="dxa"/>
        </w:tblCellMar>
        <w:tblLook w:val="04A0" w:firstRow="1" w:lastRow="0" w:firstColumn="1" w:lastColumn="0" w:noHBand="0" w:noVBand="1"/>
      </w:tblPr>
      <w:tblGrid>
        <w:gridCol w:w="982"/>
        <w:gridCol w:w="1843"/>
        <w:gridCol w:w="1683"/>
        <w:gridCol w:w="1436"/>
        <w:gridCol w:w="1559"/>
        <w:gridCol w:w="2126"/>
      </w:tblGrid>
      <w:tr w:rsidR="00D94278" w:rsidRPr="00A50A2A" w14:paraId="5E5BD231" w14:textId="77777777" w:rsidTr="000B48A6">
        <w:trPr>
          <w:trHeight w:val="340"/>
        </w:trPr>
        <w:tc>
          <w:tcPr>
            <w:tcW w:w="9629"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14:paraId="08C1683E" w14:textId="6753276C" w:rsidR="00A14F4E" w:rsidRPr="00A50A2A" w:rsidRDefault="001C518D" w:rsidP="00A14F4E">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 xml:space="preserve">EMPRESA VENCEDORA: </w:t>
            </w:r>
            <w:r w:rsidR="00E3695D">
              <w:rPr>
                <w:rFonts w:ascii="Verdana" w:eastAsia="Times New Roman" w:hAnsi="Verdana" w:cs="Times New Roman"/>
                <w:b/>
                <w:bCs/>
                <w:sz w:val="16"/>
                <w:szCs w:val="16"/>
              </w:rPr>
              <w:t>ORGANIZAÇÃO GOIANA DE TERAPIA INTENSIVA LTDA</w:t>
            </w:r>
          </w:p>
          <w:p w14:paraId="18465C9E" w14:textId="4E0348D2" w:rsidR="001C518D" w:rsidRPr="00A50A2A" w:rsidRDefault="001C518D" w:rsidP="00A14F4E">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 xml:space="preserve">CNPJ: </w:t>
            </w:r>
            <w:r w:rsidR="00E3695D">
              <w:rPr>
                <w:rFonts w:ascii="Verdana" w:eastAsia="Times New Roman" w:hAnsi="Verdana" w:cs="Times New Roman"/>
                <w:b/>
                <w:bCs/>
                <w:sz w:val="16"/>
                <w:szCs w:val="16"/>
              </w:rPr>
              <w:t>08.815.191/0001 - 51</w:t>
            </w:r>
          </w:p>
        </w:tc>
      </w:tr>
      <w:tr w:rsidR="00D94278" w:rsidRPr="00A50A2A" w14:paraId="02D126FD" w14:textId="77777777" w:rsidTr="00616804">
        <w:trPr>
          <w:trHeight w:val="430"/>
        </w:trPr>
        <w:tc>
          <w:tcPr>
            <w:tcW w:w="9629" w:type="dxa"/>
            <w:gridSpan w:val="6"/>
            <w:tcBorders>
              <w:top w:val="single" w:sz="8" w:space="0" w:color="auto"/>
              <w:left w:val="single" w:sz="8" w:space="0" w:color="auto"/>
              <w:bottom w:val="single" w:sz="4" w:space="0" w:color="auto"/>
              <w:right w:val="single" w:sz="8" w:space="0" w:color="auto"/>
            </w:tcBorders>
            <w:shd w:val="clear" w:color="000000" w:fill="D9D9D9"/>
            <w:vAlign w:val="center"/>
          </w:tcPr>
          <w:p w14:paraId="039B95DE" w14:textId="476CD358" w:rsidR="001C518D" w:rsidRPr="00A50A2A" w:rsidRDefault="00A14F4E" w:rsidP="00616804">
            <w:pPr>
              <w:spacing w:after="0" w:line="240" w:lineRule="auto"/>
              <w:jc w:val="center"/>
              <w:rPr>
                <w:rFonts w:ascii="Verdana" w:hAnsi="Verdana"/>
                <w:sz w:val="16"/>
                <w:szCs w:val="16"/>
              </w:rPr>
            </w:pPr>
            <w:r w:rsidRPr="00A50A2A">
              <w:rPr>
                <w:rFonts w:ascii="Verdana" w:hAnsi="Verdana"/>
                <w:b/>
                <w:sz w:val="16"/>
                <w:szCs w:val="16"/>
              </w:rPr>
              <w:t>LOTE ÚNICO - GERENCIAMENTO DE SERVIÇOS DE UTI PEDIÁTRICA, UCI PEDIÁTRICA E ENFERMARIA CLÍNICA DE RETAGUARDA - HOSPITAL REGIONAL DE SINOP “JORGE DE ABREU”</w:t>
            </w:r>
          </w:p>
        </w:tc>
      </w:tr>
      <w:tr w:rsidR="00D94278" w:rsidRPr="00A50A2A" w14:paraId="7D0E5A15" w14:textId="77777777" w:rsidTr="000B48A6">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CD17A60" w14:textId="77777777" w:rsidR="001C518D" w:rsidRPr="00A50A2A" w:rsidRDefault="001C518D" w:rsidP="000B48A6">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ITEM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506CC5" w14:textId="5196F8F7" w:rsidR="001C518D" w:rsidRPr="00A50A2A" w:rsidRDefault="00A50A2A" w:rsidP="000B48A6">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ESPECIFICAÇÃO</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769C5BD" w14:textId="77777777" w:rsidR="001C518D" w:rsidRPr="00A50A2A" w:rsidRDefault="001C518D" w:rsidP="000B48A6">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UNID. MEDIDA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0FD3CD63" w14:textId="0DFDAB1B" w:rsidR="001C518D" w:rsidRPr="00A50A2A" w:rsidRDefault="001C518D" w:rsidP="00A50A2A">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 xml:space="preserve">QTDE </w:t>
            </w:r>
            <w:r w:rsidR="00A50A2A" w:rsidRPr="00A50A2A">
              <w:rPr>
                <w:rFonts w:ascii="Verdana" w:eastAsia="Times New Roman" w:hAnsi="Verdana" w:cs="Times New Roman"/>
                <w:b/>
                <w:bCs/>
                <w:sz w:val="16"/>
                <w:szCs w:val="16"/>
              </w:rPr>
              <w:t>ANUAL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7B0DC1" w14:textId="77777777" w:rsidR="001C518D" w:rsidRPr="00A50A2A" w:rsidRDefault="001C518D" w:rsidP="000B48A6">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VALOR UNITÁRIO R$</w:t>
            </w:r>
          </w:p>
        </w:tc>
        <w:tc>
          <w:tcPr>
            <w:tcW w:w="2126" w:type="dxa"/>
            <w:tcBorders>
              <w:top w:val="single" w:sz="4" w:space="0" w:color="auto"/>
              <w:left w:val="single" w:sz="4" w:space="0" w:color="auto"/>
              <w:bottom w:val="single" w:sz="4" w:space="0" w:color="auto"/>
              <w:right w:val="single" w:sz="8" w:space="0" w:color="000000"/>
            </w:tcBorders>
            <w:shd w:val="clear" w:color="auto" w:fill="auto"/>
            <w:vAlign w:val="center"/>
          </w:tcPr>
          <w:p w14:paraId="4ACB8732" w14:textId="77777777" w:rsidR="001C518D" w:rsidRPr="00A50A2A" w:rsidRDefault="001C518D" w:rsidP="000B48A6">
            <w:pPr>
              <w:spacing w:after="0" w:line="240" w:lineRule="auto"/>
              <w:jc w:val="center"/>
              <w:rPr>
                <w:rFonts w:ascii="Verdana" w:eastAsia="Times New Roman" w:hAnsi="Verdana" w:cs="Times New Roman"/>
                <w:sz w:val="16"/>
                <w:szCs w:val="16"/>
              </w:rPr>
            </w:pPr>
            <w:r w:rsidRPr="00A50A2A">
              <w:rPr>
                <w:rFonts w:ascii="Verdana" w:eastAsia="Times New Roman" w:hAnsi="Verdana" w:cs="Times New Roman"/>
                <w:b/>
                <w:bCs/>
                <w:sz w:val="16"/>
                <w:szCs w:val="16"/>
              </w:rPr>
              <w:t>VALOR TOTAL R$</w:t>
            </w:r>
          </w:p>
        </w:tc>
      </w:tr>
      <w:tr w:rsidR="00616804" w:rsidRPr="00A50A2A" w14:paraId="1A487C8C" w14:textId="77777777" w:rsidTr="00A50A2A">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AA2DE6D" w14:textId="161D3BC5" w:rsidR="00616804" w:rsidRPr="00A50A2A" w:rsidRDefault="00A14F4E"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3BCCBF" w14:textId="5FA2913B" w:rsidR="00616804" w:rsidRPr="00BD0169" w:rsidRDefault="00A50A2A" w:rsidP="00A50A2A">
            <w:pPr>
              <w:spacing w:after="0" w:line="240" w:lineRule="auto"/>
              <w:jc w:val="both"/>
              <w:rPr>
                <w:rFonts w:ascii="Verdana" w:eastAsia="Times New Roman" w:hAnsi="Verdana" w:cs="Times New Roman"/>
                <w:b/>
                <w:bCs/>
                <w:sz w:val="16"/>
                <w:szCs w:val="16"/>
              </w:rPr>
            </w:pPr>
            <w:r w:rsidRPr="00BD0169">
              <w:rPr>
                <w:rFonts w:ascii="Verdana" w:hAnsi="Verdana"/>
                <w:b/>
                <w:color w:val="000000"/>
                <w:sz w:val="16"/>
                <w:szCs w:val="16"/>
              </w:rPr>
              <w:t>GERENCIAMENTO DE SERVIÇO DE UNIDADE DE TERAPIA INTENSIVA (UTI) PEDIÁTRICA TIPO II 24H. 10 LEITOS. TODOS OS DIAS DA SEMANA</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222A8A5D" w14:textId="02A67335" w:rsidR="00616804" w:rsidRPr="00A50A2A" w:rsidRDefault="00A50A2A"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DIÁRIA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50AD67E" w14:textId="61256CD6" w:rsidR="00616804" w:rsidRPr="00A50A2A" w:rsidRDefault="00A50A2A"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3650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D38F45" w14:textId="6FA984A0" w:rsidR="00616804" w:rsidRPr="00A50A2A" w:rsidRDefault="00616804" w:rsidP="00A50A2A">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R$</w:t>
            </w:r>
            <w:r w:rsidR="00D84CAF">
              <w:rPr>
                <w:rFonts w:ascii="Verdana" w:eastAsia="Times New Roman" w:hAnsi="Verdana" w:cs="Times New Roman"/>
                <w:b/>
                <w:bCs/>
                <w:sz w:val="16"/>
                <w:szCs w:val="16"/>
              </w:rPr>
              <w:t xml:space="preserve"> 2.108,00</w:t>
            </w:r>
          </w:p>
        </w:tc>
        <w:tc>
          <w:tcPr>
            <w:tcW w:w="2126" w:type="dxa"/>
            <w:tcBorders>
              <w:top w:val="single" w:sz="4" w:space="0" w:color="auto"/>
              <w:left w:val="single" w:sz="4" w:space="0" w:color="auto"/>
              <w:bottom w:val="single" w:sz="4" w:space="0" w:color="auto"/>
              <w:right w:val="single" w:sz="8" w:space="0" w:color="000000"/>
            </w:tcBorders>
            <w:shd w:val="clear" w:color="auto" w:fill="auto"/>
            <w:vAlign w:val="center"/>
          </w:tcPr>
          <w:p w14:paraId="1E2C0856" w14:textId="32080A4A" w:rsidR="00616804" w:rsidRPr="00A50A2A" w:rsidRDefault="00616804" w:rsidP="00A50A2A">
            <w:pPr>
              <w:spacing w:after="0" w:line="240" w:lineRule="auto"/>
              <w:jc w:val="center"/>
              <w:rPr>
                <w:rFonts w:ascii="Verdana" w:eastAsia="Times New Roman" w:hAnsi="Verdana" w:cs="Times New Roman"/>
                <w:b/>
                <w:bCs/>
                <w:sz w:val="16"/>
                <w:szCs w:val="16"/>
                <w:highlight w:val="yellow"/>
              </w:rPr>
            </w:pPr>
            <w:r w:rsidRPr="00A50A2A">
              <w:rPr>
                <w:rFonts w:ascii="Verdana" w:eastAsia="Times New Roman" w:hAnsi="Verdana" w:cs="Times New Roman"/>
                <w:b/>
                <w:bCs/>
                <w:sz w:val="16"/>
                <w:szCs w:val="16"/>
              </w:rPr>
              <w:t>R$</w:t>
            </w:r>
            <w:r w:rsidR="00D84CAF">
              <w:rPr>
                <w:rFonts w:ascii="Verdana" w:eastAsia="Times New Roman" w:hAnsi="Verdana" w:cs="Times New Roman"/>
                <w:b/>
                <w:bCs/>
                <w:sz w:val="16"/>
                <w:szCs w:val="16"/>
              </w:rPr>
              <w:t xml:space="preserve"> 7.694.200,00</w:t>
            </w:r>
            <w:r w:rsidRPr="00A50A2A">
              <w:rPr>
                <w:rFonts w:ascii="Verdana" w:eastAsia="Times New Roman" w:hAnsi="Verdana" w:cs="Times New Roman"/>
                <w:b/>
                <w:bCs/>
                <w:sz w:val="16"/>
                <w:szCs w:val="16"/>
              </w:rPr>
              <w:t xml:space="preserve"> </w:t>
            </w:r>
          </w:p>
        </w:tc>
      </w:tr>
      <w:tr w:rsidR="00616804" w:rsidRPr="00A50A2A" w14:paraId="3439A39A" w14:textId="77777777" w:rsidTr="00A50A2A">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9DECE44" w14:textId="2B24431E" w:rsidR="00616804" w:rsidRPr="00A50A2A" w:rsidRDefault="00A14F4E"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9BE484" w14:textId="5435A9BF" w:rsidR="00616804" w:rsidRPr="00BD0169" w:rsidRDefault="00A50A2A" w:rsidP="00A50A2A">
            <w:pPr>
              <w:spacing w:after="0" w:line="240" w:lineRule="auto"/>
              <w:jc w:val="both"/>
              <w:rPr>
                <w:rFonts w:ascii="Verdana" w:eastAsia="Times New Roman" w:hAnsi="Verdana" w:cs="Times New Roman"/>
                <w:b/>
                <w:bCs/>
                <w:sz w:val="16"/>
                <w:szCs w:val="16"/>
              </w:rPr>
            </w:pPr>
            <w:r w:rsidRPr="00BD0169">
              <w:rPr>
                <w:rFonts w:ascii="Verdana" w:hAnsi="Verdana"/>
                <w:b/>
                <w:color w:val="000000"/>
                <w:sz w:val="16"/>
                <w:szCs w:val="16"/>
              </w:rPr>
              <w:t>GERENCIAMENTO DE SERVIÇO DE UNIDADE DE CUIDADOS INTERMEDIÁRIOS (UCI) PEDIÁTRICA 15 LEITOS. 24H. TODOS OS DIAS DA SEMANA</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2E9A5F51" w14:textId="5CFA394E" w:rsidR="00616804" w:rsidRPr="00A50A2A" w:rsidRDefault="00A50A2A"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DIÁRIA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73476536" w14:textId="4AB4E075" w:rsidR="00616804" w:rsidRPr="00A50A2A" w:rsidRDefault="00A50A2A"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5475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2D111" w14:textId="2A9523FA" w:rsidR="00616804" w:rsidRPr="00A50A2A" w:rsidRDefault="00616804" w:rsidP="00A50A2A">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R$</w:t>
            </w:r>
            <w:r w:rsidR="00D84CAF">
              <w:rPr>
                <w:rFonts w:ascii="Verdana" w:eastAsia="Times New Roman" w:hAnsi="Verdana" w:cs="Times New Roman"/>
                <w:b/>
                <w:bCs/>
                <w:sz w:val="16"/>
                <w:szCs w:val="16"/>
              </w:rPr>
              <w:t xml:space="preserve"> 2.099,91</w:t>
            </w:r>
          </w:p>
        </w:tc>
        <w:tc>
          <w:tcPr>
            <w:tcW w:w="2126" w:type="dxa"/>
            <w:tcBorders>
              <w:top w:val="single" w:sz="4" w:space="0" w:color="auto"/>
              <w:left w:val="single" w:sz="4" w:space="0" w:color="auto"/>
              <w:bottom w:val="single" w:sz="4" w:space="0" w:color="auto"/>
              <w:right w:val="single" w:sz="8" w:space="0" w:color="000000"/>
            </w:tcBorders>
            <w:shd w:val="clear" w:color="auto" w:fill="auto"/>
            <w:vAlign w:val="center"/>
          </w:tcPr>
          <w:p w14:paraId="4516229F" w14:textId="67EDC1F9" w:rsidR="00D84CAF" w:rsidRDefault="00616804" w:rsidP="00A50A2A">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R$</w:t>
            </w:r>
            <w:r w:rsidR="00D84CAF">
              <w:rPr>
                <w:rFonts w:ascii="Verdana" w:eastAsia="Times New Roman" w:hAnsi="Verdana" w:cs="Times New Roman"/>
                <w:b/>
                <w:bCs/>
                <w:sz w:val="16"/>
                <w:szCs w:val="16"/>
              </w:rPr>
              <w:t xml:space="preserve"> 11.496.952,50</w:t>
            </w:r>
          </w:p>
          <w:p w14:paraId="281B23D0" w14:textId="64129054" w:rsidR="00616804" w:rsidRPr="00A50A2A" w:rsidRDefault="00616804" w:rsidP="00A50A2A">
            <w:pPr>
              <w:spacing w:after="0" w:line="240" w:lineRule="auto"/>
              <w:jc w:val="center"/>
              <w:rPr>
                <w:rFonts w:ascii="Verdana" w:eastAsia="Times New Roman" w:hAnsi="Verdana" w:cs="Times New Roman"/>
                <w:b/>
                <w:bCs/>
                <w:sz w:val="16"/>
                <w:szCs w:val="16"/>
                <w:highlight w:val="yellow"/>
              </w:rPr>
            </w:pPr>
            <w:r w:rsidRPr="00A50A2A">
              <w:rPr>
                <w:rFonts w:ascii="Verdana" w:eastAsia="Times New Roman" w:hAnsi="Verdana" w:cs="Times New Roman"/>
                <w:b/>
                <w:bCs/>
                <w:sz w:val="16"/>
                <w:szCs w:val="16"/>
              </w:rPr>
              <w:t xml:space="preserve"> </w:t>
            </w:r>
          </w:p>
        </w:tc>
      </w:tr>
      <w:tr w:rsidR="00616804" w:rsidRPr="00A50A2A" w14:paraId="1C582583" w14:textId="77777777" w:rsidTr="00A50A2A">
        <w:trPr>
          <w:trHeight w:val="340"/>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24617E6" w14:textId="51C1F38E" w:rsidR="00616804" w:rsidRPr="00A50A2A" w:rsidRDefault="00A14F4E"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0F9AEF" w14:textId="576C7AC5" w:rsidR="00616804" w:rsidRPr="00BD0169" w:rsidRDefault="00A50A2A" w:rsidP="00A50A2A">
            <w:pPr>
              <w:spacing w:after="0" w:line="240" w:lineRule="auto"/>
              <w:jc w:val="both"/>
              <w:rPr>
                <w:rFonts w:ascii="Verdana" w:eastAsia="Times New Roman" w:hAnsi="Verdana" w:cs="Times New Roman"/>
                <w:b/>
                <w:bCs/>
                <w:sz w:val="16"/>
                <w:szCs w:val="16"/>
              </w:rPr>
            </w:pPr>
            <w:r w:rsidRPr="00BD0169">
              <w:rPr>
                <w:rFonts w:ascii="Verdana" w:hAnsi="Verdana"/>
                <w:b/>
                <w:color w:val="000000"/>
                <w:sz w:val="16"/>
                <w:szCs w:val="16"/>
              </w:rPr>
              <w:t>GERENCIAMENTO DE SERVIÇO DE ENFERMARIA CLÍNICA DE RETAGUARDA 24H. 5 LEITOS. TODOS OS DIAS DA SEMANA</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FB7AE7F" w14:textId="3DE5F527" w:rsidR="00616804" w:rsidRPr="00A50A2A" w:rsidRDefault="00A50A2A"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DIÁRIA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4AE18B9" w14:textId="15FF8E66" w:rsidR="00616804" w:rsidRPr="00A50A2A" w:rsidRDefault="00A50A2A"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1825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76233" w14:textId="6B2C4CB9" w:rsidR="00616804" w:rsidRPr="00A50A2A" w:rsidRDefault="00616804" w:rsidP="00A50A2A">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R$</w:t>
            </w:r>
            <w:r w:rsidR="00D84CAF">
              <w:rPr>
                <w:rFonts w:ascii="Verdana" w:eastAsia="Times New Roman" w:hAnsi="Verdana" w:cs="Times New Roman"/>
                <w:b/>
                <w:bCs/>
                <w:sz w:val="16"/>
                <w:szCs w:val="16"/>
              </w:rPr>
              <w:t xml:space="preserve"> 1.863,01</w:t>
            </w:r>
          </w:p>
        </w:tc>
        <w:tc>
          <w:tcPr>
            <w:tcW w:w="2126" w:type="dxa"/>
            <w:tcBorders>
              <w:top w:val="single" w:sz="4" w:space="0" w:color="auto"/>
              <w:left w:val="single" w:sz="4" w:space="0" w:color="auto"/>
              <w:bottom w:val="single" w:sz="4" w:space="0" w:color="auto"/>
              <w:right w:val="single" w:sz="8" w:space="0" w:color="000000"/>
            </w:tcBorders>
            <w:shd w:val="clear" w:color="auto" w:fill="auto"/>
            <w:vAlign w:val="center"/>
          </w:tcPr>
          <w:p w14:paraId="6E7F1511" w14:textId="147941EE" w:rsidR="00616804" w:rsidRPr="00A50A2A" w:rsidRDefault="00616804" w:rsidP="000C19F0">
            <w:pPr>
              <w:spacing w:after="0" w:line="240" w:lineRule="auto"/>
              <w:jc w:val="center"/>
              <w:rPr>
                <w:rFonts w:ascii="Verdana" w:eastAsia="Times New Roman" w:hAnsi="Verdana" w:cs="Times New Roman"/>
                <w:b/>
                <w:bCs/>
                <w:sz w:val="16"/>
                <w:szCs w:val="16"/>
                <w:highlight w:val="yellow"/>
              </w:rPr>
            </w:pPr>
            <w:r w:rsidRPr="00A50A2A">
              <w:rPr>
                <w:rFonts w:ascii="Verdana" w:eastAsia="Times New Roman" w:hAnsi="Verdana" w:cs="Times New Roman"/>
                <w:b/>
                <w:bCs/>
                <w:sz w:val="16"/>
                <w:szCs w:val="16"/>
              </w:rPr>
              <w:t xml:space="preserve">R$ </w:t>
            </w:r>
            <w:r w:rsidR="00D84CAF">
              <w:rPr>
                <w:rFonts w:ascii="Verdana" w:eastAsia="Times New Roman" w:hAnsi="Verdana" w:cs="Times New Roman"/>
                <w:b/>
                <w:bCs/>
                <w:sz w:val="16"/>
                <w:szCs w:val="16"/>
              </w:rPr>
              <w:t xml:space="preserve">3.399.993,25 </w:t>
            </w:r>
          </w:p>
        </w:tc>
      </w:tr>
      <w:tr w:rsidR="00D94278" w:rsidRPr="00A50A2A" w14:paraId="74226D4C" w14:textId="77777777" w:rsidTr="00A50A2A">
        <w:trPr>
          <w:trHeight w:val="340"/>
        </w:trPr>
        <w:tc>
          <w:tcPr>
            <w:tcW w:w="7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5E1A3" w14:textId="77777777" w:rsidR="001C518D" w:rsidRPr="00A50A2A" w:rsidRDefault="001C518D" w:rsidP="00616804">
            <w:pPr>
              <w:spacing w:after="0" w:line="240" w:lineRule="auto"/>
              <w:jc w:val="center"/>
              <w:rPr>
                <w:rFonts w:ascii="Verdana" w:eastAsia="Times New Roman" w:hAnsi="Verdana" w:cs="Times New Roman"/>
                <w:b/>
                <w:bCs/>
                <w:sz w:val="16"/>
                <w:szCs w:val="16"/>
              </w:rPr>
            </w:pPr>
            <w:r w:rsidRPr="00A50A2A">
              <w:rPr>
                <w:rFonts w:ascii="Verdana" w:eastAsia="Times New Roman" w:hAnsi="Verdana" w:cs="Times New Roman"/>
                <w:b/>
                <w:bCs/>
                <w:sz w:val="16"/>
                <w:szCs w:val="16"/>
              </w:rPr>
              <w:t>TOTAL</w:t>
            </w:r>
          </w:p>
        </w:tc>
        <w:tc>
          <w:tcPr>
            <w:tcW w:w="2126" w:type="dxa"/>
            <w:tcBorders>
              <w:top w:val="single" w:sz="4" w:space="0" w:color="auto"/>
              <w:left w:val="single" w:sz="4" w:space="0" w:color="auto"/>
              <w:bottom w:val="single" w:sz="4" w:space="0" w:color="auto"/>
              <w:right w:val="single" w:sz="8" w:space="0" w:color="000000"/>
            </w:tcBorders>
            <w:shd w:val="clear" w:color="auto" w:fill="auto"/>
            <w:vAlign w:val="center"/>
          </w:tcPr>
          <w:p w14:paraId="176E0E2C" w14:textId="3FC1C65F" w:rsidR="00BD0169" w:rsidRPr="00A50A2A" w:rsidRDefault="001C518D" w:rsidP="000C19F0">
            <w:pPr>
              <w:spacing w:after="0" w:line="240" w:lineRule="auto"/>
              <w:jc w:val="center"/>
              <w:rPr>
                <w:rFonts w:ascii="Verdana" w:eastAsia="Times New Roman" w:hAnsi="Verdana" w:cs="Times New Roman"/>
                <w:b/>
                <w:bCs/>
                <w:sz w:val="16"/>
                <w:szCs w:val="16"/>
                <w:highlight w:val="yellow"/>
              </w:rPr>
            </w:pPr>
            <w:r w:rsidRPr="00A50A2A">
              <w:rPr>
                <w:rFonts w:ascii="Verdana" w:eastAsia="Times New Roman" w:hAnsi="Verdana" w:cs="Times New Roman"/>
                <w:b/>
                <w:bCs/>
                <w:sz w:val="16"/>
                <w:szCs w:val="16"/>
              </w:rPr>
              <w:t xml:space="preserve">R$ </w:t>
            </w:r>
            <w:r w:rsidR="00BD0169">
              <w:rPr>
                <w:rFonts w:ascii="Verdana" w:eastAsia="Times New Roman" w:hAnsi="Verdana" w:cs="Times New Roman"/>
                <w:b/>
                <w:bCs/>
                <w:sz w:val="16"/>
                <w:szCs w:val="16"/>
              </w:rPr>
              <w:t>22.591.145,75</w:t>
            </w:r>
          </w:p>
        </w:tc>
      </w:tr>
    </w:tbl>
    <w:p w14:paraId="395F31FD" w14:textId="77777777" w:rsidR="00D94278" w:rsidRPr="00A50A2A" w:rsidRDefault="00D94278" w:rsidP="00DB7203">
      <w:pPr>
        <w:spacing w:after="0" w:line="240" w:lineRule="auto"/>
        <w:jc w:val="center"/>
        <w:rPr>
          <w:rFonts w:ascii="Verdana" w:eastAsia="Verdana" w:hAnsi="Verdana" w:cs="Verdana"/>
          <w:color w:val="FF0000"/>
          <w:sz w:val="16"/>
          <w:szCs w:val="16"/>
        </w:rPr>
      </w:pPr>
    </w:p>
    <w:p w14:paraId="3AC971DE" w14:textId="75C312AF" w:rsidR="00D94278" w:rsidRPr="00A50A2A" w:rsidRDefault="00D94278" w:rsidP="00197475">
      <w:pPr>
        <w:spacing w:before="120"/>
        <w:jc w:val="both"/>
        <w:rPr>
          <w:rFonts w:ascii="Verdana" w:eastAsia="Verdana" w:hAnsi="Verdana" w:cs="Verdana"/>
          <w:color w:val="FF0000"/>
          <w:sz w:val="16"/>
          <w:szCs w:val="16"/>
        </w:rPr>
      </w:pPr>
    </w:p>
    <w:p w14:paraId="7C80A16D" w14:textId="013067F2" w:rsidR="005B3F98" w:rsidRPr="00A50A2A" w:rsidRDefault="005B3F98" w:rsidP="00B77255">
      <w:pPr>
        <w:spacing w:after="0"/>
        <w:ind w:right="118"/>
        <w:rPr>
          <w:rFonts w:ascii="Verdana" w:eastAsia="Verdana" w:hAnsi="Verdana" w:cs="Verdana"/>
          <w:sz w:val="16"/>
          <w:szCs w:val="16"/>
        </w:rPr>
      </w:pPr>
    </w:p>
    <w:p w14:paraId="6DE78931" w14:textId="2FA504F3" w:rsidR="000B48A6" w:rsidRPr="00A50A2A" w:rsidRDefault="00076EB1" w:rsidP="009A7DC6">
      <w:pPr>
        <w:spacing w:after="0"/>
        <w:ind w:right="118"/>
        <w:jc w:val="right"/>
        <w:rPr>
          <w:rFonts w:ascii="Verdana" w:eastAsia="Verdana" w:hAnsi="Verdana" w:cs="Verdana"/>
          <w:b/>
          <w:sz w:val="16"/>
          <w:szCs w:val="16"/>
        </w:rPr>
      </w:pPr>
      <w:r w:rsidRPr="00A50A2A">
        <w:rPr>
          <w:rFonts w:ascii="Verdana" w:eastAsia="Verdana" w:hAnsi="Verdana" w:cs="Verdana"/>
          <w:sz w:val="16"/>
          <w:szCs w:val="16"/>
        </w:rPr>
        <w:t xml:space="preserve">Cuiabá-MT, </w:t>
      </w:r>
      <w:r>
        <w:rPr>
          <w:rFonts w:ascii="Verdana" w:eastAsia="Verdana" w:hAnsi="Verdana" w:cs="Verdana"/>
          <w:sz w:val="16"/>
          <w:szCs w:val="16"/>
        </w:rPr>
        <w:t>03</w:t>
      </w:r>
      <w:r w:rsidRPr="00A50A2A">
        <w:rPr>
          <w:rFonts w:ascii="Verdana" w:eastAsia="Verdana" w:hAnsi="Verdana" w:cs="Verdana"/>
          <w:sz w:val="16"/>
          <w:szCs w:val="16"/>
        </w:rPr>
        <w:t xml:space="preserve"> de </w:t>
      </w:r>
      <w:r>
        <w:rPr>
          <w:rFonts w:ascii="Verdana" w:eastAsia="Verdana" w:hAnsi="Verdana" w:cs="Verdana"/>
          <w:sz w:val="16"/>
          <w:szCs w:val="16"/>
        </w:rPr>
        <w:t>janeiro de 2023</w:t>
      </w:r>
      <w:r w:rsidR="006B507A" w:rsidRPr="00A50A2A">
        <w:rPr>
          <w:rFonts w:ascii="Verdana" w:eastAsia="Verdana" w:hAnsi="Verdana" w:cs="Verdana"/>
          <w:sz w:val="16"/>
          <w:szCs w:val="16"/>
        </w:rPr>
        <w:t>.</w:t>
      </w:r>
    </w:p>
    <w:p w14:paraId="63AAD826" w14:textId="7AB54DA0" w:rsidR="000B48A6" w:rsidRPr="00A50A2A" w:rsidRDefault="000B48A6" w:rsidP="00393972">
      <w:pPr>
        <w:spacing w:after="0"/>
        <w:ind w:right="118"/>
        <w:rPr>
          <w:rFonts w:ascii="Verdana" w:eastAsia="Verdana" w:hAnsi="Verdana" w:cs="Verdana"/>
          <w:b/>
          <w:sz w:val="16"/>
          <w:szCs w:val="16"/>
        </w:rPr>
      </w:pPr>
    </w:p>
    <w:p w14:paraId="6E373ADC" w14:textId="3BC2A9FA" w:rsidR="000B48A6" w:rsidRDefault="000B48A6" w:rsidP="00393972">
      <w:pPr>
        <w:spacing w:after="0"/>
        <w:ind w:right="118"/>
        <w:rPr>
          <w:rFonts w:ascii="Verdana" w:eastAsia="Verdana" w:hAnsi="Verdana" w:cs="Verdana"/>
          <w:b/>
          <w:sz w:val="16"/>
          <w:szCs w:val="16"/>
        </w:rPr>
      </w:pPr>
    </w:p>
    <w:p w14:paraId="35FFA939" w14:textId="2C0BBB89" w:rsidR="00A50A2A" w:rsidRDefault="00A50A2A" w:rsidP="00393972">
      <w:pPr>
        <w:spacing w:after="0"/>
        <w:ind w:right="118"/>
        <w:rPr>
          <w:rFonts w:ascii="Verdana" w:eastAsia="Verdana" w:hAnsi="Verdana" w:cs="Verdana"/>
          <w:b/>
          <w:sz w:val="16"/>
          <w:szCs w:val="16"/>
        </w:rPr>
      </w:pPr>
    </w:p>
    <w:p w14:paraId="592649B7" w14:textId="77777777" w:rsidR="00A50A2A" w:rsidRPr="00A50A2A" w:rsidRDefault="00A50A2A" w:rsidP="00393972">
      <w:pPr>
        <w:spacing w:after="0"/>
        <w:ind w:right="118"/>
        <w:rPr>
          <w:rFonts w:ascii="Verdana" w:eastAsia="Verdana" w:hAnsi="Verdana" w:cs="Verdana"/>
          <w:b/>
          <w:sz w:val="16"/>
          <w:szCs w:val="16"/>
        </w:rPr>
      </w:pPr>
    </w:p>
    <w:p w14:paraId="0FCA33A6" w14:textId="77777777" w:rsidR="004906BA" w:rsidRPr="00A50A2A" w:rsidRDefault="004906BA" w:rsidP="00393972">
      <w:pPr>
        <w:spacing w:after="0"/>
        <w:ind w:right="118"/>
        <w:rPr>
          <w:rFonts w:ascii="Verdana" w:eastAsia="Verdana" w:hAnsi="Verdana" w:cs="Verdana"/>
          <w:b/>
          <w:sz w:val="16"/>
          <w:szCs w:val="16"/>
        </w:rPr>
      </w:pPr>
    </w:p>
    <w:p w14:paraId="5D5CB83C" w14:textId="2E4737E3" w:rsidR="00DF72B2" w:rsidRPr="00A50A2A" w:rsidRDefault="00A50A2A" w:rsidP="00393972">
      <w:pPr>
        <w:pBdr>
          <w:top w:val="nil"/>
          <w:left w:val="nil"/>
          <w:bottom w:val="nil"/>
          <w:right w:val="nil"/>
          <w:between w:val="nil"/>
        </w:pBdr>
        <w:spacing w:after="0" w:line="240" w:lineRule="auto"/>
        <w:jc w:val="center"/>
        <w:rPr>
          <w:rFonts w:ascii="Verdana" w:eastAsia="Verdana" w:hAnsi="Verdana" w:cs="Verdana"/>
          <w:b/>
          <w:sz w:val="16"/>
          <w:szCs w:val="16"/>
        </w:rPr>
      </w:pPr>
      <w:r w:rsidRPr="00A50A2A">
        <w:rPr>
          <w:rFonts w:ascii="Verdana" w:eastAsia="Verdana" w:hAnsi="Verdana" w:cs="Verdana"/>
          <w:b/>
          <w:sz w:val="16"/>
          <w:szCs w:val="16"/>
        </w:rPr>
        <w:t>Kelly Fernanda Gonçalves</w:t>
      </w:r>
    </w:p>
    <w:p w14:paraId="4914C60A" w14:textId="77777777" w:rsidR="008F0D1E" w:rsidRPr="00A50A2A" w:rsidRDefault="00DF72B2" w:rsidP="00393972">
      <w:pPr>
        <w:pBdr>
          <w:top w:val="nil"/>
          <w:left w:val="nil"/>
          <w:bottom w:val="nil"/>
          <w:right w:val="nil"/>
          <w:between w:val="nil"/>
        </w:pBdr>
        <w:spacing w:after="0" w:line="240" w:lineRule="auto"/>
        <w:ind w:right="118"/>
        <w:jc w:val="center"/>
        <w:rPr>
          <w:rFonts w:ascii="Verdana" w:eastAsia="Verdana" w:hAnsi="Verdana" w:cs="Verdana"/>
          <w:i/>
          <w:sz w:val="16"/>
          <w:szCs w:val="16"/>
        </w:rPr>
      </w:pPr>
      <w:r w:rsidRPr="00A50A2A">
        <w:rPr>
          <w:rFonts w:ascii="Verdana" w:eastAsia="Verdana" w:hAnsi="Verdana" w:cs="Verdana"/>
          <w:i/>
          <w:sz w:val="16"/>
          <w:szCs w:val="16"/>
        </w:rPr>
        <w:t xml:space="preserve">Pregoeira Oficial </w:t>
      </w:r>
      <w:r w:rsidR="002B42D0" w:rsidRPr="00A50A2A">
        <w:rPr>
          <w:rFonts w:ascii="Verdana" w:eastAsia="Verdana" w:hAnsi="Verdana" w:cs="Verdana"/>
          <w:i/>
          <w:sz w:val="16"/>
          <w:szCs w:val="16"/>
        </w:rPr>
        <w:t xml:space="preserve">- </w:t>
      </w:r>
      <w:r w:rsidRPr="00A50A2A">
        <w:rPr>
          <w:rFonts w:ascii="Verdana" w:eastAsia="Verdana" w:hAnsi="Verdana" w:cs="Verdana"/>
          <w:i/>
          <w:sz w:val="16"/>
          <w:szCs w:val="16"/>
        </w:rPr>
        <w:t>SES/MT</w:t>
      </w:r>
    </w:p>
    <w:p w14:paraId="5EF488A8" w14:textId="77777777" w:rsidR="00E3695D" w:rsidRPr="00E3695D" w:rsidRDefault="00E3695D" w:rsidP="00E3695D">
      <w:pPr>
        <w:spacing w:after="0"/>
        <w:ind w:right="118"/>
        <w:jc w:val="center"/>
        <w:rPr>
          <w:rFonts w:ascii="Verdana" w:eastAsia="Verdana" w:hAnsi="Verdana" w:cs="Verdana"/>
          <w:i/>
          <w:sz w:val="16"/>
          <w:szCs w:val="16"/>
        </w:rPr>
      </w:pPr>
      <w:r w:rsidRPr="00E3695D">
        <w:rPr>
          <w:rFonts w:ascii="Verdana" w:eastAsia="Verdana" w:hAnsi="Verdana" w:cs="Verdana"/>
          <w:i/>
          <w:sz w:val="16"/>
          <w:szCs w:val="16"/>
        </w:rPr>
        <w:t>(Original assinado nos autos)</w:t>
      </w:r>
    </w:p>
    <w:p w14:paraId="12C288AE" w14:textId="77777777" w:rsidR="0089146B" w:rsidRPr="00A50A2A" w:rsidRDefault="0089146B" w:rsidP="00076EB1">
      <w:pPr>
        <w:tabs>
          <w:tab w:val="left" w:pos="2640"/>
          <w:tab w:val="center" w:pos="4184"/>
        </w:tabs>
        <w:spacing w:after="0" w:line="240" w:lineRule="auto"/>
        <w:rPr>
          <w:rFonts w:ascii="Verdana" w:eastAsia="Verdana" w:hAnsi="Verdana" w:cs="Verdana"/>
          <w:b/>
          <w:sz w:val="16"/>
          <w:szCs w:val="16"/>
        </w:rPr>
      </w:pPr>
    </w:p>
    <w:p w14:paraId="0298782B" w14:textId="15553FEB" w:rsidR="008F0D1E" w:rsidRPr="00A50A2A" w:rsidRDefault="00870A9A" w:rsidP="00893575">
      <w:pPr>
        <w:tabs>
          <w:tab w:val="left" w:pos="2640"/>
          <w:tab w:val="center" w:pos="4184"/>
        </w:tabs>
        <w:spacing w:after="0" w:line="240" w:lineRule="auto"/>
        <w:jc w:val="center"/>
        <w:rPr>
          <w:rFonts w:ascii="Verdana" w:eastAsia="Verdana" w:hAnsi="Verdana" w:cs="Verdana"/>
          <w:b/>
          <w:sz w:val="16"/>
          <w:szCs w:val="16"/>
        </w:rPr>
      </w:pPr>
      <w:r w:rsidRPr="00A50A2A">
        <w:rPr>
          <w:rFonts w:ascii="Verdana" w:eastAsia="Verdana" w:hAnsi="Verdana" w:cs="Verdana"/>
          <w:b/>
          <w:sz w:val="16"/>
          <w:szCs w:val="16"/>
        </w:rPr>
        <w:t>TERMO DE HOMOLOGAÇÃO</w:t>
      </w:r>
      <w:r w:rsidR="00425C99" w:rsidRPr="00A50A2A">
        <w:rPr>
          <w:rFonts w:ascii="Verdana" w:eastAsia="Verdana" w:hAnsi="Verdana" w:cs="Verdana"/>
          <w:b/>
          <w:sz w:val="16"/>
          <w:szCs w:val="16"/>
        </w:rPr>
        <w:t xml:space="preserve"> </w:t>
      </w:r>
      <w:r w:rsidR="000E1512">
        <w:rPr>
          <w:rFonts w:ascii="Verdana" w:eastAsia="Verdana" w:hAnsi="Verdana" w:cs="Verdana"/>
          <w:b/>
          <w:sz w:val="16"/>
          <w:szCs w:val="16"/>
        </w:rPr>
        <w:t>FINAL</w:t>
      </w:r>
      <w:bookmarkStart w:id="0" w:name="_GoBack"/>
      <w:bookmarkEnd w:id="0"/>
    </w:p>
    <w:p w14:paraId="2E46AE6A" w14:textId="6BCE9B47" w:rsidR="008F0D1E" w:rsidRPr="00A50A2A" w:rsidRDefault="000C19F0" w:rsidP="00887F5B">
      <w:pPr>
        <w:tabs>
          <w:tab w:val="left" w:pos="2640"/>
          <w:tab w:val="center" w:pos="4184"/>
        </w:tabs>
        <w:spacing w:after="0" w:line="240" w:lineRule="auto"/>
        <w:ind w:right="-143"/>
        <w:jc w:val="center"/>
        <w:rPr>
          <w:rFonts w:ascii="Verdana" w:eastAsia="Verdana" w:hAnsi="Verdana" w:cs="Verdana"/>
          <w:b/>
          <w:sz w:val="16"/>
          <w:szCs w:val="16"/>
        </w:rPr>
      </w:pPr>
      <w:r>
        <w:rPr>
          <w:rFonts w:ascii="Verdana" w:eastAsia="Verdana" w:hAnsi="Verdana" w:cs="Verdana"/>
          <w:b/>
          <w:sz w:val="16"/>
          <w:szCs w:val="16"/>
        </w:rPr>
        <w:t>PREGÃO ELETRÔNICO N</w:t>
      </w:r>
      <w:r>
        <w:rPr>
          <w:rFonts w:ascii="Verdana" w:eastAsia="Verdana" w:hAnsi="Verdana" w:cs="Verdana"/>
          <w:b/>
          <w:sz w:val="18"/>
          <w:szCs w:val="16"/>
        </w:rPr>
        <w:t>º</w:t>
      </w:r>
      <w:r w:rsidR="00870A9A" w:rsidRPr="00A50A2A">
        <w:rPr>
          <w:rFonts w:ascii="Verdana" w:eastAsia="Verdana" w:hAnsi="Verdana" w:cs="Verdana"/>
          <w:b/>
          <w:sz w:val="16"/>
          <w:szCs w:val="16"/>
        </w:rPr>
        <w:t xml:space="preserve"> 0</w:t>
      </w:r>
      <w:r w:rsidR="00A50A2A" w:rsidRPr="00A50A2A">
        <w:rPr>
          <w:rFonts w:ascii="Verdana" w:eastAsia="Verdana" w:hAnsi="Verdana" w:cs="Verdana"/>
          <w:b/>
          <w:sz w:val="16"/>
          <w:szCs w:val="16"/>
        </w:rPr>
        <w:t>70</w:t>
      </w:r>
      <w:r w:rsidR="00901715" w:rsidRPr="00A50A2A">
        <w:rPr>
          <w:rFonts w:ascii="Verdana" w:eastAsia="Verdana" w:hAnsi="Verdana" w:cs="Verdana"/>
          <w:b/>
          <w:sz w:val="16"/>
          <w:szCs w:val="16"/>
        </w:rPr>
        <w:t>/202</w:t>
      </w:r>
      <w:r w:rsidR="00D94278" w:rsidRPr="00A50A2A">
        <w:rPr>
          <w:rFonts w:ascii="Verdana" w:eastAsia="Verdana" w:hAnsi="Verdana" w:cs="Verdana"/>
          <w:b/>
          <w:sz w:val="16"/>
          <w:szCs w:val="16"/>
        </w:rPr>
        <w:t>2</w:t>
      </w:r>
    </w:p>
    <w:p w14:paraId="26902EFC" w14:textId="0467315F" w:rsidR="00A50A2A" w:rsidRPr="00A50A2A" w:rsidRDefault="00A50A2A" w:rsidP="00887F5B">
      <w:pPr>
        <w:tabs>
          <w:tab w:val="left" w:pos="2640"/>
          <w:tab w:val="center" w:pos="4184"/>
        </w:tabs>
        <w:spacing w:after="0" w:line="240" w:lineRule="auto"/>
        <w:ind w:right="-143"/>
        <w:jc w:val="center"/>
        <w:rPr>
          <w:rFonts w:ascii="Verdana" w:eastAsia="Verdana" w:hAnsi="Verdana" w:cs="Verdana"/>
          <w:b/>
          <w:sz w:val="16"/>
          <w:szCs w:val="16"/>
        </w:rPr>
      </w:pPr>
      <w:r w:rsidRPr="00A50A2A">
        <w:rPr>
          <w:rFonts w:ascii="Verdana" w:eastAsia="Verdana" w:hAnsi="Verdana" w:cs="Verdana"/>
          <w:b/>
          <w:sz w:val="16"/>
          <w:szCs w:val="16"/>
        </w:rPr>
        <w:t>Processo Eletrônico n° SES-PRO-2022/29633</w:t>
      </w:r>
    </w:p>
    <w:p w14:paraId="2D82F56B" w14:textId="77777777" w:rsidR="00A50A2A" w:rsidRDefault="00A50A2A" w:rsidP="00D94278">
      <w:pPr>
        <w:spacing w:before="120"/>
        <w:jc w:val="both"/>
        <w:rPr>
          <w:rFonts w:ascii="Verdana" w:eastAsia="Verdana" w:hAnsi="Verdana" w:cs="Verdana"/>
          <w:b/>
          <w:sz w:val="16"/>
          <w:szCs w:val="16"/>
        </w:rPr>
      </w:pPr>
    </w:p>
    <w:p w14:paraId="72BD7C1B" w14:textId="77777777" w:rsidR="00A50A2A" w:rsidRDefault="00A50A2A" w:rsidP="00D94278">
      <w:pPr>
        <w:spacing w:before="120"/>
        <w:jc w:val="both"/>
        <w:rPr>
          <w:rFonts w:ascii="Verdana" w:eastAsia="Verdana" w:hAnsi="Verdana" w:cs="Verdana"/>
          <w:b/>
          <w:sz w:val="16"/>
          <w:szCs w:val="16"/>
        </w:rPr>
      </w:pPr>
    </w:p>
    <w:p w14:paraId="689DD31A" w14:textId="140DDBFF" w:rsidR="00B7670F" w:rsidRPr="00A50A2A" w:rsidRDefault="0089146B" w:rsidP="00D94278">
      <w:pPr>
        <w:spacing w:before="120"/>
        <w:jc w:val="both"/>
        <w:rPr>
          <w:rFonts w:ascii="Verdana" w:hAnsi="Verdana"/>
          <w:b/>
          <w:i/>
          <w:sz w:val="16"/>
          <w:szCs w:val="16"/>
        </w:rPr>
      </w:pPr>
      <w:r w:rsidRPr="00A50A2A">
        <w:rPr>
          <w:rFonts w:ascii="Verdana" w:eastAsia="Verdana" w:hAnsi="Verdana" w:cs="Verdana"/>
          <w:b/>
          <w:sz w:val="16"/>
          <w:szCs w:val="16"/>
        </w:rPr>
        <w:t>A</w:t>
      </w:r>
      <w:r w:rsidR="00870A9A" w:rsidRPr="00A50A2A">
        <w:rPr>
          <w:rFonts w:ascii="Verdana" w:eastAsia="Verdana" w:hAnsi="Verdana" w:cs="Verdana"/>
          <w:b/>
          <w:sz w:val="16"/>
          <w:szCs w:val="16"/>
        </w:rPr>
        <w:t xml:space="preserve"> SECRETÁRI</w:t>
      </w:r>
      <w:r w:rsidRPr="00A50A2A">
        <w:rPr>
          <w:rFonts w:ascii="Verdana" w:eastAsia="Verdana" w:hAnsi="Verdana" w:cs="Verdana"/>
          <w:b/>
          <w:sz w:val="16"/>
          <w:szCs w:val="16"/>
        </w:rPr>
        <w:t>A</w:t>
      </w:r>
      <w:r w:rsidR="00870A9A" w:rsidRPr="00A50A2A">
        <w:rPr>
          <w:rFonts w:ascii="Verdana" w:eastAsia="Verdana" w:hAnsi="Verdana" w:cs="Verdana"/>
          <w:b/>
          <w:sz w:val="16"/>
          <w:szCs w:val="16"/>
        </w:rPr>
        <w:t xml:space="preserve"> DE ESTADO DE SAÚDE DE MATO GROSSO</w:t>
      </w:r>
      <w:r w:rsidR="00870A9A" w:rsidRPr="00A50A2A">
        <w:rPr>
          <w:rFonts w:ascii="Verdana" w:eastAsia="Verdana" w:hAnsi="Verdana" w:cs="Verdana"/>
          <w:sz w:val="16"/>
          <w:szCs w:val="16"/>
        </w:rPr>
        <w:t xml:space="preserve">, no uso de suas atribuições </w:t>
      </w:r>
      <w:r w:rsidR="00870A9A" w:rsidRPr="00A50A2A">
        <w:rPr>
          <w:rFonts w:ascii="Verdana" w:eastAsia="Verdana" w:hAnsi="Verdana" w:cs="Verdana"/>
          <w:b/>
          <w:sz w:val="16"/>
          <w:szCs w:val="16"/>
        </w:rPr>
        <w:t xml:space="preserve">HOMOLOGA </w:t>
      </w:r>
      <w:r w:rsidR="00870A9A" w:rsidRPr="00A50A2A">
        <w:rPr>
          <w:rFonts w:ascii="Verdana" w:eastAsia="Verdana" w:hAnsi="Verdana" w:cs="Verdana"/>
          <w:sz w:val="16"/>
          <w:szCs w:val="16"/>
        </w:rPr>
        <w:t xml:space="preserve">o resultado </w:t>
      </w:r>
      <w:r w:rsidR="006B507A" w:rsidRPr="00A50A2A">
        <w:rPr>
          <w:rFonts w:ascii="Verdana" w:eastAsia="Verdana" w:hAnsi="Verdana" w:cs="Verdana"/>
          <w:sz w:val="16"/>
          <w:szCs w:val="16"/>
        </w:rPr>
        <w:t xml:space="preserve">parcial </w:t>
      </w:r>
      <w:r w:rsidR="00870A9A" w:rsidRPr="00A50A2A">
        <w:rPr>
          <w:rFonts w:ascii="Verdana" w:eastAsia="Verdana" w:hAnsi="Verdana" w:cs="Verdana"/>
          <w:sz w:val="16"/>
          <w:szCs w:val="16"/>
        </w:rPr>
        <w:t>do procedimento licitatório Pregão Eletrônico n</w:t>
      </w:r>
      <w:r w:rsidR="0060373E" w:rsidRPr="00A50A2A">
        <w:rPr>
          <w:rFonts w:ascii="Verdana" w:eastAsia="Verdana" w:hAnsi="Verdana" w:cs="Verdana"/>
          <w:sz w:val="16"/>
          <w:szCs w:val="16"/>
        </w:rPr>
        <w:t>º</w:t>
      </w:r>
      <w:r w:rsidR="00870A9A" w:rsidRPr="00A50A2A">
        <w:rPr>
          <w:rFonts w:ascii="Verdana" w:eastAsia="Verdana" w:hAnsi="Verdana" w:cs="Verdana"/>
          <w:sz w:val="16"/>
          <w:szCs w:val="16"/>
        </w:rPr>
        <w:t xml:space="preserve"> </w:t>
      </w:r>
      <w:r w:rsidR="00332C4D" w:rsidRPr="00A50A2A">
        <w:rPr>
          <w:rFonts w:ascii="Verdana" w:eastAsia="Verdana" w:hAnsi="Verdana" w:cs="Verdana"/>
          <w:sz w:val="16"/>
          <w:szCs w:val="16"/>
        </w:rPr>
        <w:t>0</w:t>
      </w:r>
      <w:r w:rsidR="00A50A2A" w:rsidRPr="00A50A2A">
        <w:rPr>
          <w:rFonts w:ascii="Verdana" w:eastAsia="Verdana" w:hAnsi="Verdana" w:cs="Verdana"/>
          <w:sz w:val="16"/>
          <w:szCs w:val="16"/>
        </w:rPr>
        <w:t>7</w:t>
      </w:r>
      <w:r w:rsidR="00D94278" w:rsidRPr="00A50A2A">
        <w:rPr>
          <w:rFonts w:ascii="Verdana" w:eastAsia="Verdana" w:hAnsi="Verdana" w:cs="Verdana"/>
          <w:sz w:val="16"/>
          <w:szCs w:val="16"/>
        </w:rPr>
        <w:t>0</w:t>
      </w:r>
      <w:r w:rsidR="00332C4D" w:rsidRPr="00A50A2A">
        <w:rPr>
          <w:rFonts w:ascii="Verdana" w:eastAsia="Verdana" w:hAnsi="Verdana" w:cs="Verdana"/>
          <w:sz w:val="16"/>
          <w:szCs w:val="16"/>
        </w:rPr>
        <w:t>/202</w:t>
      </w:r>
      <w:r w:rsidR="00667F42" w:rsidRPr="00A50A2A">
        <w:rPr>
          <w:rFonts w:ascii="Verdana" w:eastAsia="Verdana" w:hAnsi="Verdana" w:cs="Verdana"/>
          <w:sz w:val="16"/>
          <w:szCs w:val="16"/>
        </w:rPr>
        <w:t>2</w:t>
      </w:r>
      <w:r w:rsidR="00870A9A" w:rsidRPr="00A50A2A">
        <w:rPr>
          <w:rFonts w:ascii="Verdana" w:eastAsia="Verdana" w:hAnsi="Verdana" w:cs="Verdana"/>
          <w:sz w:val="16"/>
          <w:szCs w:val="16"/>
        </w:rPr>
        <w:t>, processo n</w:t>
      </w:r>
      <w:r w:rsidR="0060373E" w:rsidRPr="00A50A2A">
        <w:rPr>
          <w:rFonts w:ascii="Verdana" w:eastAsia="Verdana" w:hAnsi="Verdana" w:cs="Verdana"/>
          <w:sz w:val="16"/>
          <w:szCs w:val="16"/>
        </w:rPr>
        <w:t>º</w:t>
      </w:r>
      <w:r w:rsidR="00A50A2A" w:rsidRPr="00A50A2A">
        <w:rPr>
          <w:rFonts w:ascii="Verdana" w:eastAsia="Verdana" w:hAnsi="Verdana" w:cs="Verdana"/>
          <w:sz w:val="16"/>
          <w:szCs w:val="16"/>
        </w:rPr>
        <w:t xml:space="preserve"> </w:t>
      </w:r>
      <w:r w:rsidR="00A50A2A" w:rsidRPr="00A50A2A">
        <w:rPr>
          <w:rFonts w:ascii="Verdana" w:eastAsia="Verdana" w:hAnsi="Verdana" w:cs="Verdana"/>
          <w:b/>
          <w:sz w:val="16"/>
          <w:szCs w:val="16"/>
        </w:rPr>
        <w:t>SES-PRO-2022/29633</w:t>
      </w:r>
      <w:r w:rsidR="00870A9A" w:rsidRPr="00A50A2A">
        <w:rPr>
          <w:rFonts w:ascii="Verdana" w:eastAsia="Verdana" w:hAnsi="Verdana" w:cs="Verdana"/>
          <w:b/>
          <w:sz w:val="16"/>
          <w:szCs w:val="16"/>
        </w:rPr>
        <w:t>,</w:t>
      </w:r>
      <w:r w:rsidR="00870A9A" w:rsidRPr="00A50A2A">
        <w:rPr>
          <w:rFonts w:ascii="Verdana" w:eastAsia="Verdana" w:hAnsi="Verdana" w:cs="Verdana"/>
          <w:sz w:val="16"/>
          <w:szCs w:val="16"/>
        </w:rPr>
        <w:t xml:space="preserve"> cujo objeto consiste </w:t>
      </w:r>
      <w:r w:rsidR="00D94278" w:rsidRPr="00A50A2A">
        <w:rPr>
          <w:rFonts w:ascii="Verdana" w:eastAsia="Verdana" w:hAnsi="Verdana" w:cs="Verdana"/>
          <w:sz w:val="16"/>
          <w:szCs w:val="16"/>
        </w:rPr>
        <w:t>na</w:t>
      </w:r>
      <w:r w:rsidR="00D94278" w:rsidRPr="00A50A2A">
        <w:rPr>
          <w:rFonts w:ascii="Verdana" w:hAnsi="Verdana"/>
          <w:b/>
          <w:i/>
          <w:sz w:val="16"/>
          <w:szCs w:val="16"/>
        </w:rPr>
        <w:t xml:space="preserve"> </w:t>
      </w:r>
      <w:r w:rsidR="00D94278" w:rsidRPr="00A50A2A">
        <w:rPr>
          <w:rFonts w:ascii="Verdana" w:hAnsi="Verdana"/>
          <w:b/>
          <w:bCs/>
          <w:i/>
          <w:sz w:val="16"/>
          <w:szCs w:val="16"/>
        </w:rPr>
        <w:t>“</w:t>
      </w:r>
      <w:r w:rsidR="00A50A2A" w:rsidRPr="00A50A2A">
        <w:rPr>
          <w:rFonts w:ascii="Verdana" w:hAnsi="Verdana"/>
          <w:b/>
          <w:bCs/>
          <w:i/>
          <w:sz w:val="16"/>
          <w:szCs w:val="16"/>
        </w:rPr>
        <w:t>Contratação de Pessoa Jurídica para Prestação de Serviços de Gerenciamento Técnico, administrativo, fornecimento de recursos humanos, recursos materiais, medicamentos, insumos farmacêuticos, incluindo prestação de Serviços Médicos de Nefrologia com fornecimento de equipamentos e insumos  para essa demanda e outros necessários para o funcionamento de 10 (dez) leitos de UTI PED (Unidade de Terapia Intensiva Pediátrica tipo II), 15 (quinze) leitos de UCI PED (Unidade de Cuidados Intermediários Pediátrica), 5 (cinco) leitos de Enfermaria Clínica de retaguarda, no âmbito do Hospital Regional de Sinop “Jorge de Abreu</w:t>
      </w:r>
      <w:r w:rsidR="00D94278" w:rsidRPr="00A50A2A">
        <w:rPr>
          <w:rFonts w:ascii="Verdana" w:hAnsi="Verdana"/>
          <w:b/>
          <w:bCs/>
          <w:i/>
          <w:sz w:val="16"/>
          <w:szCs w:val="16"/>
        </w:rPr>
        <w:t>”</w:t>
      </w:r>
      <w:r w:rsidR="009A7DC6" w:rsidRPr="00A50A2A">
        <w:rPr>
          <w:rFonts w:ascii="Verdana" w:hAnsi="Verdana"/>
          <w:b/>
          <w:i/>
          <w:sz w:val="16"/>
          <w:szCs w:val="16"/>
        </w:rPr>
        <w:t>.</w:t>
      </w:r>
    </w:p>
    <w:p w14:paraId="0F916789" w14:textId="68BB9ECA" w:rsidR="00887F5B" w:rsidRPr="00A50A2A" w:rsidRDefault="00887F5B" w:rsidP="00887F5B">
      <w:pPr>
        <w:pBdr>
          <w:top w:val="nil"/>
          <w:left w:val="nil"/>
          <w:bottom w:val="nil"/>
          <w:right w:val="nil"/>
          <w:between w:val="nil"/>
        </w:pBdr>
        <w:spacing w:after="0" w:line="240" w:lineRule="auto"/>
        <w:ind w:right="-1"/>
        <w:jc w:val="right"/>
        <w:rPr>
          <w:rFonts w:ascii="Verdana" w:eastAsia="Verdana" w:hAnsi="Verdana" w:cs="Verdana"/>
          <w:sz w:val="16"/>
          <w:szCs w:val="16"/>
        </w:rPr>
      </w:pPr>
      <w:r w:rsidRPr="00A50A2A">
        <w:rPr>
          <w:rFonts w:ascii="Verdana" w:eastAsia="Verdana" w:hAnsi="Verdana" w:cs="Verdana"/>
          <w:sz w:val="16"/>
          <w:szCs w:val="16"/>
        </w:rPr>
        <w:t>Cuiabá-MT,</w:t>
      </w:r>
      <w:r w:rsidR="000953A8" w:rsidRPr="00A50A2A">
        <w:rPr>
          <w:rFonts w:ascii="Verdana" w:eastAsia="Verdana" w:hAnsi="Verdana" w:cs="Verdana"/>
          <w:sz w:val="16"/>
          <w:szCs w:val="16"/>
        </w:rPr>
        <w:t xml:space="preserve"> </w:t>
      </w:r>
      <w:r w:rsidR="00076EB1">
        <w:rPr>
          <w:rFonts w:ascii="Verdana" w:eastAsia="Verdana" w:hAnsi="Verdana" w:cs="Verdana"/>
          <w:sz w:val="16"/>
          <w:szCs w:val="16"/>
        </w:rPr>
        <w:t>03</w:t>
      </w:r>
      <w:r w:rsidRPr="00A50A2A">
        <w:rPr>
          <w:rFonts w:ascii="Verdana" w:eastAsia="Verdana" w:hAnsi="Verdana" w:cs="Verdana"/>
          <w:sz w:val="16"/>
          <w:szCs w:val="16"/>
        </w:rPr>
        <w:t xml:space="preserve"> de </w:t>
      </w:r>
      <w:r w:rsidR="00076EB1">
        <w:rPr>
          <w:rFonts w:ascii="Verdana" w:eastAsia="Verdana" w:hAnsi="Verdana" w:cs="Verdana"/>
          <w:sz w:val="16"/>
          <w:szCs w:val="16"/>
        </w:rPr>
        <w:t>janeiro de 2023.</w:t>
      </w:r>
    </w:p>
    <w:p w14:paraId="307653F2" w14:textId="467F4487" w:rsidR="00A50A2A" w:rsidRPr="00A50A2A" w:rsidRDefault="00A50A2A" w:rsidP="00887F5B">
      <w:pPr>
        <w:pBdr>
          <w:top w:val="nil"/>
          <w:left w:val="nil"/>
          <w:bottom w:val="nil"/>
          <w:right w:val="nil"/>
          <w:between w:val="nil"/>
        </w:pBdr>
        <w:spacing w:after="0" w:line="240" w:lineRule="auto"/>
        <w:ind w:right="-1"/>
        <w:jc w:val="right"/>
        <w:rPr>
          <w:rFonts w:ascii="Verdana" w:eastAsia="Verdana" w:hAnsi="Verdana" w:cs="Verdana"/>
          <w:sz w:val="16"/>
          <w:szCs w:val="16"/>
        </w:rPr>
      </w:pPr>
    </w:p>
    <w:p w14:paraId="1B74D22D" w14:textId="77777777" w:rsidR="00A50A2A" w:rsidRPr="00A50A2A" w:rsidRDefault="00A50A2A" w:rsidP="00887F5B">
      <w:pPr>
        <w:pBdr>
          <w:top w:val="nil"/>
          <w:left w:val="nil"/>
          <w:bottom w:val="nil"/>
          <w:right w:val="nil"/>
          <w:between w:val="nil"/>
        </w:pBdr>
        <w:spacing w:after="0" w:line="240" w:lineRule="auto"/>
        <w:ind w:right="-1"/>
        <w:jc w:val="right"/>
        <w:rPr>
          <w:rFonts w:ascii="Verdana" w:eastAsia="Verdana" w:hAnsi="Verdana" w:cs="Verdana"/>
          <w:b/>
          <w:sz w:val="16"/>
          <w:szCs w:val="16"/>
        </w:rPr>
      </w:pPr>
    </w:p>
    <w:p w14:paraId="583D995B" w14:textId="77777777" w:rsidR="00887F5B" w:rsidRPr="00A50A2A" w:rsidRDefault="00887F5B" w:rsidP="00887F5B">
      <w:pPr>
        <w:spacing w:after="0"/>
        <w:ind w:right="118"/>
        <w:rPr>
          <w:rFonts w:ascii="Verdana" w:eastAsia="Verdana" w:hAnsi="Verdana" w:cs="Verdana"/>
          <w:b/>
          <w:sz w:val="16"/>
          <w:szCs w:val="16"/>
        </w:rPr>
      </w:pPr>
    </w:p>
    <w:p w14:paraId="1115D739" w14:textId="77777777" w:rsidR="008F0D1E" w:rsidRPr="00A50A2A" w:rsidRDefault="008F0D1E" w:rsidP="00667F42">
      <w:pPr>
        <w:tabs>
          <w:tab w:val="left" w:pos="6330"/>
        </w:tabs>
        <w:spacing w:after="0"/>
        <w:ind w:right="118"/>
        <w:rPr>
          <w:rFonts w:ascii="Verdana" w:eastAsia="Verdana" w:hAnsi="Verdana" w:cs="Verdana"/>
          <w:b/>
          <w:sz w:val="16"/>
          <w:szCs w:val="16"/>
        </w:rPr>
      </w:pPr>
    </w:p>
    <w:p w14:paraId="0DEE55BD" w14:textId="0BE8BD3C" w:rsidR="008F0D1E" w:rsidRPr="00A50A2A" w:rsidRDefault="00076EB1" w:rsidP="001C2FFB">
      <w:pPr>
        <w:tabs>
          <w:tab w:val="left" w:pos="2640"/>
          <w:tab w:val="center" w:pos="4184"/>
        </w:tabs>
        <w:spacing w:after="0" w:line="240" w:lineRule="auto"/>
        <w:ind w:right="-1"/>
        <w:jc w:val="center"/>
        <w:rPr>
          <w:rFonts w:ascii="Verdana" w:eastAsia="Verdana" w:hAnsi="Verdana" w:cs="Verdana"/>
          <w:b/>
          <w:bCs/>
          <w:sz w:val="16"/>
          <w:szCs w:val="16"/>
        </w:rPr>
      </w:pPr>
      <w:r>
        <w:rPr>
          <w:rFonts w:ascii="Verdana" w:eastAsia="Verdana" w:hAnsi="Verdana" w:cs="Verdana"/>
          <w:b/>
          <w:bCs/>
          <w:sz w:val="16"/>
          <w:szCs w:val="16"/>
        </w:rPr>
        <w:t>GILBERTO GOMES DE FIGUEIREDO</w:t>
      </w:r>
    </w:p>
    <w:p w14:paraId="0B5BF7B3" w14:textId="07B0E75C" w:rsidR="008F0D1E" w:rsidRPr="00A50A2A" w:rsidRDefault="00870A9A">
      <w:pPr>
        <w:spacing w:after="0"/>
        <w:ind w:right="118"/>
        <w:jc w:val="center"/>
        <w:rPr>
          <w:rFonts w:ascii="Verdana" w:eastAsia="Verdana" w:hAnsi="Verdana" w:cs="Verdana"/>
          <w:i/>
          <w:sz w:val="16"/>
          <w:szCs w:val="16"/>
        </w:rPr>
      </w:pPr>
      <w:r w:rsidRPr="00A50A2A">
        <w:rPr>
          <w:rFonts w:ascii="Verdana" w:eastAsia="Verdana" w:hAnsi="Verdana" w:cs="Verdana"/>
          <w:i/>
          <w:sz w:val="16"/>
          <w:szCs w:val="16"/>
        </w:rPr>
        <w:t>Secretári</w:t>
      </w:r>
      <w:r w:rsidR="0089146B" w:rsidRPr="00A50A2A">
        <w:rPr>
          <w:rFonts w:ascii="Verdana" w:eastAsia="Verdana" w:hAnsi="Verdana" w:cs="Verdana"/>
          <w:i/>
          <w:sz w:val="16"/>
          <w:szCs w:val="16"/>
        </w:rPr>
        <w:t>a</w:t>
      </w:r>
      <w:r w:rsidRPr="00A50A2A">
        <w:rPr>
          <w:rFonts w:ascii="Verdana" w:eastAsia="Verdana" w:hAnsi="Verdana" w:cs="Verdana"/>
          <w:i/>
          <w:sz w:val="16"/>
          <w:szCs w:val="16"/>
        </w:rPr>
        <w:t xml:space="preserve"> de Estado de Saúde</w:t>
      </w:r>
    </w:p>
    <w:p w14:paraId="61F6ABA0" w14:textId="0976F536" w:rsidR="00893575" w:rsidRPr="00E3695D" w:rsidRDefault="00E3695D" w:rsidP="00893575">
      <w:pPr>
        <w:spacing w:after="0"/>
        <w:ind w:right="118"/>
        <w:jc w:val="center"/>
        <w:rPr>
          <w:rFonts w:ascii="Verdana" w:eastAsia="Verdana" w:hAnsi="Verdana" w:cs="Verdana"/>
          <w:i/>
          <w:sz w:val="16"/>
          <w:szCs w:val="16"/>
        </w:rPr>
      </w:pPr>
      <w:r w:rsidRPr="00E3695D">
        <w:rPr>
          <w:rFonts w:ascii="Verdana" w:eastAsia="Verdana" w:hAnsi="Verdana" w:cs="Verdana"/>
          <w:i/>
          <w:sz w:val="16"/>
          <w:szCs w:val="16"/>
        </w:rPr>
        <w:t>(Original assinado nos autos)</w:t>
      </w:r>
    </w:p>
    <w:sectPr w:rsidR="00893575" w:rsidRPr="00E3695D" w:rsidSect="009A10B8">
      <w:headerReference w:type="default" r:id="rId9"/>
      <w:footerReference w:type="default" r:id="rId10"/>
      <w:type w:val="continuous"/>
      <w:pgSz w:w="11906" w:h="16838"/>
      <w:pgMar w:top="1701" w:right="566" w:bottom="1134" w:left="1701" w:header="426"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7110F" w14:textId="77777777" w:rsidR="005A2350" w:rsidRDefault="005A2350">
      <w:pPr>
        <w:spacing w:after="0" w:line="240" w:lineRule="auto"/>
      </w:pPr>
      <w:r>
        <w:separator/>
      </w:r>
    </w:p>
  </w:endnote>
  <w:endnote w:type="continuationSeparator" w:id="0">
    <w:p w14:paraId="5C58BF59" w14:textId="77777777" w:rsidR="005A2350" w:rsidRDefault="005A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0B95" w14:textId="77777777" w:rsidR="000357A3" w:rsidRDefault="000357A3">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Palácio Paiaguás, Rua D, s/n, Bloco 5, Centro Político Administrativo</w:t>
    </w:r>
  </w:p>
  <w:p w14:paraId="4FE32D91" w14:textId="77777777" w:rsidR="000357A3" w:rsidRDefault="000357A3">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CEP: 78049-902 • Cuiabá • Mato Grosso • mt.gov.br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2CFD" w14:textId="77777777" w:rsidR="005A2350" w:rsidRDefault="005A2350">
      <w:pPr>
        <w:spacing w:after="0" w:line="240" w:lineRule="auto"/>
      </w:pPr>
      <w:r>
        <w:separator/>
      </w:r>
    </w:p>
  </w:footnote>
  <w:footnote w:type="continuationSeparator" w:id="0">
    <w:p w14:paraId="41B7EBF0" w14:textId="77777777" w:rsidR="005A2350" w:rsidRDefault="005A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E7B4" w14:textId="77777777" w:rsidR="000357A3" w:rsidRDefault="000357A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895E11" wp14:editId="4FEA881E">
          <wp:extent cx="2423165" cy="10546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3165" cy="1054610"/>
                  </a:xfrm>
                  <a:prstGeom prst="rect">
                    <a:avLst/>
                  </a:prstGeom>
                  <a:ln/>
                </pic:spPr>
              </pic:pic>
            </a:graphicData>
          </a:graphic>
        </wp:inline>
      </w:drawing>
    </w:r>
  </w:p>
  <w:p w14:paraId="5624C473" w14:textId="77777777" w:rsidR="000357A3" w:rsidRDefault="000357A3">
    <w:pPr>
      <w:pBdr>
        <w:top w:val="nil"/>
        <w:left w:val="nil"/>
        <w:bottom w:val="nil"/>
        <w:right w:val="nil"/>
        <w:between w:val="nil"/>
      </w:pBdr>
      <w:tabs>
        <w:tab w:val="center" w:pos="4252"/>
        <w:tab w:val="right" w:pos="8504"/>
      </w:tabs>
      <w:spacing w:after="0" w:line="240" w:lineRule="auto"/>
      <w:jc w:val="center"/>
      <w:rPr>
        <w:rFonts w:ascii="Uni Neue Book" w:eastAsia="Uni Neue Book" w:hAnsi="Uni Neue Book" w:cs="Uni Neue Book"/>
        <w:color w:val="000000"/>
      </w:rPr>
    </w:pPr>
    <w:r>
      <w:rPr>
        <w:rFonts w:ascii="Uni Neue Book" w:eastAsia="Uni Neue Book" w:hAnsi="Uni Neue Book" w:cs="Uni Neue Book"/>
        <w:color w:val="000000"/>
      </w:rPr>
      <w:t>Secretaria Adjunta de Aquisições e Finanças</w:t>
    </w:r>
  </w:p>
  <w:p w14:paraId="5B91445F" w14:textId="77777777" w:rsidR="000357A3" w:rsidRDefault="000357A3">
    <w:pPr>
      <w:pBdr>
        <w:top w:val="nil"/>
        <w:left w:val="nil"/>
        <w:bottom w:val="nil"/>
        <w:right w:val="nil"/>
        <w:between w:val="nil"/>
      </w:pBdr>
      <w:tabs>
        <w:tab w:val="center" w:pos="4252"/>
        <w:tab w:val="right" w:pos="8504"/>
      </w:tabs>
      <w:spacing w:after="0" w:line="240" w:lineRule="auto"/>
      <w:jc w:val="center"/>
      <w:rPr>
        <w:rFonts w:ascii="Uni Neue Book" w:eastAsia="Uni Neue Book" w:hAnsi="Uni Neue Book" w:cs="Uni Neue Book"/>
        <w:color w:val="000000"/>
      </w:rPr>
    </w:pPr>
    <w:r>
      <w:rPr>
        <w:rFonts w:ascii="Uni Neue Book" w:eastAsia="Uni Neue Book" w:hAnsi="Uni Neue Book" w:cs="Uni Neue Book"/>
        <w:color w:val="000000"/>
      </w:rPr>
      <w:t>Superintendência de Aquisições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4F78"/>
    <w:multiLevelType w:val="multilevel"/>
    <w:tmpl w:val="6194DEBE"/>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cntxtAlts/>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pStyle w:val="1111111-Numerao6"/>
      <w:suff w:val="space"/>
      <w:lvlText w:val="%1.%2.%3.%4.%5.%6.%7"/>
      <w:lvlJc w:val="left"/>
      <w:pPr>
        <w:ind w:left="1418" w:firstLine="0"/>
      </w:pPr>
      <w:rPr>
        <w:rFonts w:ascii="Times New Roman" w:hAnsi="Times New Roman" w:hint="default"/>
        <w:b/>
        <w:i w:val="0"/>
        <w:caps w:val="0"/>
        <w:strike w:val="0"/>
        <w:dstrike w:val="0"/>
        <w:vanish w:val="0"/>
        <w:sz w:val="24"/>
        <w:vertAlign w:val="baseline"/>
      </w:rPr>
    </w:lvl>
    <w:lvl w:ilvl="7">
      <w:start w:val="1"/>
      <w:numFmt w:val="decimal"/>
      <w:lvlText w:val="%1.%2.%3.%4.%5.%6.%7.%8"/>
      <w:lvlJc w:val="left"/>
      <w:pPr>
        <w:ind w:left="431" w:hanging="431"/>
      </w:pPr>
      <w:rPr>
        <w:rFonts w:ascii="Times New Roman" w:hAnsi="Times New Roman" w:hint="default"/>
        <w:b/>
        <w:i w:val="0"/>
        <w:caps w:val="0"/>
        <w:strike w:val="0"/>
        <w:dstrike w:val="0"/>
        <w:vanish w:val="0"/>
        <w:color w:val="000000" w:themeColor="text1"/>
        <w:sz w:val="24"/>
        <w:vertAlign w:val="baseline"/>
      </w:rPr>
    </w:lvl>
    <w:lvl w:ilvl="8">
      <w:start w:val="1"/>
      <w:numFmt w:val="decimal"/>
      <w:lvlText w:val="%1.%2.%3.%4.%5.%6.%7.%8.%9"/>
      <w:lvlJc w:val="left"/>
      <w:pPr>
        <w:ind w:left="431" w:hanging="43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1E"/>
    <w:rsid w:val="000006D2"/>
    <w:rsid w:val="000024BA"/>
    <w:rsid w:val="000024DB"/>
    <w:rsid w:val="00012312"/>
    <w:rsid w:val="000154F9"/>
    <w:rsid w:val="000357A3"/>
    <w:rsid w:val="00035FCF"/>
    <w:rsid w:val="00053A4A"/>
    <w:rsid w:val="00056064"/>
    <w:rsid w:val="00062C0B"/>
    <w:rsid w:val="000749A6"/>
    <w:rsid w:val="000769C9"/>
    <w:rsid w:val="00076EB1"/>
    <w:rsid w:val="00077468"/>
    <w:rsid w:val="0008382F"/>
    <w:rsid w:val="00085BA5"/>
    <w:rsid w:val="00092BCF"/>
    <w:rsid w:val="000953A8"/>
    <w:rsid w:val="000B0AEA"/>
    <w:rsid w:val="000B4813"/>
    <w:rsid w:val="000B48A6"/>
    <w:rsid w:val="000C19F0"/>
    <w:rsid w:val="000D7F03"/>
    <w:rsid w:val="000E1512"/>
    <w:rsid w:val="000E67EA"/>
    <w:rsid w:val="001024B2"/>
    <w:rsid w:val="001114C9"/>
    <w:rsid w:val="00120E45"/>
    <w:rsid w:val="0012212B"/>
    <w:rsid w:val="001301A2"/>
    <w:rsid w:val="00143EB2"/>
    <w:rsid w:val="001515CF"/>
    <w:rsid w:val="00153690"/>
    <w:rsid w:val="00155C4F"/>
    <w:rsid w:val="0017316B"/>
    <w:rsid w:val="00180FED"/>
    <w:rsid w:val="00182B3D"/>
    <w:rsid w:val="00191F52"/>
    <w:rsid w:val="00197475"/>
    <w:rsid w:val="001B24E2"/>
    <w:rsid w:val="001B56E1"/>
    <w:rsid w:val="001C2FFB"/>
    <w:rsid w:val="001C518D"/>
    <w:rsid w:val="001D124F"/>
    <w:rsid w:val="001D46B4"/>
    <w:rsid w:val="001E118F"/>
    <w:rsid w:val="00211395"/>
    <w:rsid w:val="00212061"/>
    <w:rsid w:val="00212400"/>
    <w:rsid w:val="00212698"/>
    <w:rsid w:val="00225AE4"/>
    <w:rsid w:val="00225FE3"/>
    <w:rsid w:val="002437F8"/>
    <w:rsid w:val="00244B8A"/>
    <w:rsid w:val="00263EDD"/>
    <w:rsid w:val="00276D55"/>
    <w:rsid w:val="00280E06"/>
    <w:rsid w:val="00285B34"/>
    <w:rsid w:val="00287480"/>
    <w:rsid w:val="002923F1"/>
    <w:rsid w:val="00292C41"/>
    <w:rsid w:val="002B0F0B"/>
    <w:rsid w:val="002B42D0"/>
    <w:rsid w:val="002C4885"/>
    <w:rsid w:val="002C4CB0"/>
    <w:rsid w:val="002F2A8F"/>
    <w:rsid w:val="002F4212"/>
    <w:rsid w:val="00300E1A"/>
    <w:rsid w:val="003162C4"/>
    <w:rsid w:val="003164EF"/>
    <w:rsid w:val="00332C4D"/>
    <w:rsid w:val="003336E2"/>
    <w:rsid w:val="00333F19"/>
    <w:rsid w:val="003555FF"/>
    <w:rsid w:val="00380D4D"/>
    <w:rsid w:val="00393972"/>
    <w:rsid w:val="00394D15"/>
    <w:rsid w:val="003955B5"/>
    <w:rsid w:val="003A1803"/>
    <w:rsid w:val="003A5A58"/>
    <w:rsid w:val="003A789F"/>
    <w:rsid w:val="003A79FE"/>
    <w:rsid w:val="003B2355"/>
    <w:rsid w:val="003C3F98"/>
    <w:rsid w:val="003C497F"/>
    <w:rsid w:val="003D0139"/>
    <w:rsid w:val="003E3C32"/>
    <w:rsid w:val="003E47AF"/>
    <w:rsid w:val="003E58B8"/>
    <w:rsid w:val="003F1677"/>
    <w:rsid w:val="0040112A"/>
    <w:rsid w:val="00407AC8"/>
    <w:rsid w:val="0041620E"/>
    <w:rsid w:val="00425C99"/>
    <w:rsid w:val="004318CC"/>
    <w:rsid w:val="004410EF"/>
    <w:rsid w:val="004632CC"/>
    <w:rsid w:val="00463DA8"/>
    <w:rsid w:val="00464EC4"/>
    <w:rsid w:val="0047201F"/>
    <w:rsid w:val="004906BA"/>
    <w:rsid w:val="00491B94"/>
    <w:rsid w:val="00492EF3"/>
    <w:rsid w:val="004B5DA0"/>
    <w:rsid w:val="004C4A7D"/>
    <w:rsid w:val="004F42B7"/>
    <w:rsid w:val="00510857"/>
    <w:rsid w:val="00516AEB"/>
    <w:rsid w:val="00523EF5"/>
    <w:rsid w:val="0054544E"/>
    <w:rsid w:val="0055096B"/>
    <w:rsid w:val="00553923"/>
    <w:rsid w:val="00560899"/>
    <w:rsid w:val="00560B06"/>
    <w:rsid w:val="00593C51"/>
    <w:rsid w:val="005A11AE"/>
    <w:rsid w:val="005A2350"/>
    <w:rsid w:val="005B0788"/>
    <w:rsid w:val="005B3D3B"/>
    <w:rsid w:val="005B3F98"/>
    <w:rsid w:val="0060373E"/>
    <w:rsid w:val="00616592"/>
    <w:rsid w:val="00616804"/>
    <w:rsid w:val="0062300E"/>
    <w:rsid w:val="006239F9"/>
    <w:rsid w:val="00630426"/>
    <w:rsid w:val="006402DF"/>
    <w:rsid w:val="00643346"/>
    <w:rsid w:val="006452B7"/>
    <w:rsid w:val="0065549D"/>
    <w:rsid w:val="006610A6"/>
    <w:rsid w:val="0066495C"/>
    <w:rsid w:val="00667F42"/>
    <w:rsid w:val="00692CB7"/>
    <w:rsid w:val="0069305F"/>
    <w:rsid w:val="00697D2A"/>
    <w:rsid w:val="006A701E"/>
    <w:rsid w:val="006B507A"/>
    <w:rsid w:val="006B5BAF"/>
    <w:rsid w:val="006C4B59"/>
    <w:rsid w:val="006D0CBA"/>
    <w:rsid w:val="006D5395"/>
    <w:rsid w:val="00701209"/>
    <w:rsid w:val="0070268A"/>
    <w:rsid w:val="00704848"/>
    <w:rsid w:val="0071164A"/>
    <w:rsid w:val="00730C56"/>
    <w:rsid w:val="007314DC"/>
    <w:rsid w:val="00733B32"/>
    <w:rsid w:val="00734ACA"/>
    <w:rsid w:val="00736F0C"/>
    <w:rsid w:val="007408FE"/>
    <w:rsid w:val="007449DE"/>
    <w:rsid w:val="00751DB8"/>
    <w:rsid w:val="00752FA9"/>
    <w:rsid w:val="007919D7"/>
    <w:rsid w:val="0079611E"/>
    <w:rsid w:val="007A43E1"/>
    <w:rsid w:val="007A6D76"/>
    <w:rsid w:val="007B6159"/>
    <w:rsid w:val="007B6F19"/>
    <w:rsid w:val="007C059A"/>
    <w:rsid w:val="007C1040"/>
    <w:rsid w:val="007C4DBF"/>
    <w:rsid w:val="007D2CBE"/>
    <w:rsid w:val="007E32EA"/>
    <w:rsid w:val="007E6FB5"/>
    <w:rsid w:val="007F1430"/>
    <w:rsid w:val="00807339"/>
    <w:rsid w:val="00823021"/>
    <w:rsid w:val="00862F13"/>
    <w:rsid w:val="0086431E"/>
    <w:rsid w:val="008669C0"/>
    <w:rsid w:val="00870A9A"/>
    <w:rsid w:val="00876EA6"/>
    <w:rsid w:val="008806A8"/>
    <w:rsid w:val="00887881"/>
    <w:rsid w:val="00887F5B"/>
    <w:rsid w:val="0089146B"/>
    <w:rsid w:val="00893575"/>
    <w:rsid w:val="0089419F"/>
    <w:rsid w:val="008B0B46"/>
    <w:rsid w:val="008B70C2"/>
    <w:rsid w:val="008C1876"/>
    <w:rsid w:val="008C1ECB"/>
    <w:rsid w:val="008E3CD4"/>
    <w:rsid w:val="008F0D1E"/>
    <w:rsid w:val="008F4BD5"/>
    <w:rsid w:val="00901715"/>
    <w:rsid w:val="00911B5B"/>
    <w:rsid w:val="009127FF"/>
    <w:rsid w:val="00913D55"/>
    <w:rsid w:val="00923933"/>
    <w:rsid w:val="00943255"/>
    <w:rsid w:val="00944716"/>
    <w:rsid w:val="00946774"/>
    <w:rsid w:val="00955F10"/>
    <w:rsid w:val="00957FEF"/>
    <w:rsid w:val="009771FB"/>
    <w:rsid w:val="009866D9"/>
    <w:rsid w:val="009A10B8"/>
    <w:rsid w:val="009A6D8C"/>
    <w:rsid w:val="009A7DC6"/>
    <w:rsid w:val="009B4088"/>
    <w:rsid w:val="009B5709"/>
    <w:rsid w:val="009C638A"/>
    <w:rsid w:val="009E61FE"/>
    <w:rsid w:val="009E74C5"/>
    <w:rsid w:val="009F2418"/>
    <w:rsid w:val="009F6893"/>
    <w:rsid w:val="00A06B6E"/>
    <w:rsid w:val="00A12075"/>
    <w:rsid w:val="00A14F4E"/>
    <w:rsid w:val="00A15A3E"/>
    <w:rsid w:val="00A16D89"/>
    <w:rsid w:val="00A26B0C"/>
    <w:rsid w:val="00A30B3A"/>
    <w:rsid w:val="00A33AE7"/>
    <w:rsid w:val="00A3415E"/>
    <w:rsid w:val="00A37B19"/>
    <w:rsid w:val="00A45A73"/>
    <w:rsid w:val="00A50A2A"/>
    <w:rsid w:val="00A51158"/>
    <w:rsid w:val="00A54430"/>
    <w:rsid w:val="00A57C61"/>
    <w:rsid w:val="00A64F68"/>
    <w:rsid w:val="00A84E91"/>
    <w:rsid w:val="00A8580F"/>
    <w:rsid w:val="00A95156"/>
    <w:rsid w:val="00AA3893"/>
    <w:rsid w:val="00AA5ADD"/>
    <w:rsid w:val="00AA5E2E"/>
    <w:rsid w:val="00AB074A"/>
    <w:rsid w:val="00AD5B3B"/>
    <w:rsid w:val="00AD709A"/>
    <w:rsid w:val="00AE1DFA"/>
    <w:rsid w:val="00AE1F35"/>
    <w:rsid w:val="00AF0F89"/>
    <w:rsid w:val="00AF1C2A"/>
    <w:rsid w:val="00AF3F85"/>
    <w:rsid w:val="00AF6AB9"/>
    <w:rsid w:val="00AF7728"/>
    <w:rsid w:val="00B01FFD"/>
    <w:rsid w:val="00B12DCC"/>
    <w:rsid w:val="00B1761D"/>
    <w:rsid w:val="00B3187D"/>
    <w:rsid w:val="00B3345B"/>
    <w:rsid w:val="00B37437"/>
    <w:rsid w:val="00B605E6"/>
    <w:rsid w:val="00B67034"/>
    <w:rsid w:val="00B67CED"/>
    <w:rsid w:val="00B7670F"/>
    <w:rsid w:val="00B77255"/>
    <w:rsid w:val="00B84996"/>
    <w:rsid w:val="00BB4CA3"/>
    <w:rsid w:val="00BB617C"/>
    <w:rsid w:val="00BB62B1"/>
    <w:rsid w:val="00BD0169"/>
    <w:rsid w:val="00BD5FDB"/>
    <w:rsid w:val="00BD780C"/>
    <w:rsid w:val="00BF66F5"/>
    <w:rsid w:val="00C10E98"/>
    <w:rsid w:val="00C2525E"/>
    <w:rsid w:val="00C3505B"/>
    <w:rsid w:val="00C40610"/>
    <w:rsid w:val="00C40668"/>
    <w:rsid w:val="00C4077F"/>
    <w:rsid w:val="00C40C47"/>
    <w:rsid w:val="00C5675F"/>
    <w:rsid w:val="00C66E9C"/>
    <w:rsid w:val="00C72044"/>
    <w:rsid w:val="00C779E5"/>
    <w:rsid w:val="00C85430"/>
    <w:rsid w:val="00CA2692"/>
    <w:rsid w:val="00CB68DD"/>
    <w:rsid w:val="00CE1631"/>
    <w:rsid w:val="00CF1C9B"/>
    <w:rsid w:val="00CF41AE"/>
    <w:rsid w:val="00D0439E"/>
    <w:rsid w:val="00D176CB"/>
    <w:rsid w:val="00D42168"/>
    <w:rsid w:val="00D57E93"/>
    <w:rsid w:val="00D64308"/>
    <w:rsid w:val="00D67958"/>
    <w:rsid w:val="00D67CF1"/>
    <w:rsid w:val="00D76DFA"/>
    <w:rsid w:val="00D77775"/>
    <w:rsid w:val="00D84CAF"/>
    <w:rsid w:val="00D9141F"/>
    <w:rsid w:val="00D94278"/>
    <w:rsid w:val="00DA2461"/>
    <w:rsid w:val="00DB4E87"/>
    <w:rsid w:val="00DB5115"/>
    <w:rsid w:val="00DB6FBC"/>
    <w:rsid w:val="00DB7203"/>
    <w:rsid w:val="00DC6DFF"/>
    <w:rsid w:val="00DD6C3B"/>
    <w:rsid w:val="00DE19BE"/>
    <w:rsid w:val="00DF2578"/>
    <w:rsid w:val="00DF72B2"/>
    <w:rsid w:val="00E00320"/>
    <w:rsid w:val="00E077C9"/>
    <w:rsid w:val="00E16202"/>
    <w:rsid w:val="00E229BB"/>
    <w:rsid w:val="00E272BA"/>
    <w:rsid w:val="00E3695D"/>
    <w:rsid w:val="00E4100C"/>
    <w:rsid w:val="00E42104"/>
    <w:rsid w:val="00E45554"/>
    <w:rsid w:val="00E463CC"/>
    <w:rsid w:val="00E469DB"/>
    <w:rsid w:val="00E5656C"/>
    <w:rsid w:val="00E6241E"/>
    <w:rsid w:val="00E662F2"/>
    <w:rsid w:val="00E67F9D"/>
    <w:rsid w:val="00E73348"/>
    <w:rsid w:val="00E7567B"/>
    <w:rsid w:val="00E81BA9"/>
    <w:rsid w:val="00EA1263"/>
    <w:rsid w:val="00EA4F87"/>
    <w:rsid w:val="00EC36DB"/>
    <w:rsid w:val="00EE2046"/>
    <w:rsid w:val="00EE7450"/>
    <w:rsid w:val="00F12D1C"/>
    <w:rsid w:val="00F1471C"/>
    <w:rsid w:val="00F160BC"/>
    <w:rsid w:val="00F30126"/>
    <w:rsid w:val="00F3452E"/>
    <w:rsid w:val="00F420D2"/>
    <w:rsid w:val="00F50593"/>
    <w:rsid w:val="00F5337D"/>
    <w:rsid w:val="00F6645A"/>
    <w:rsid w:val="00F66BAA"/>
    <w:rsid w:val="00F74A25"/>
    <w:rsid w:val="00F74BAE"/>
    <w:rsid w:val="00F86F58"/>
    <w:rsid w:val="00F974BB"/>
    <w:rsid w:val="00FC4578"/>
    <w:rsid w:val="00FF0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EDB3"/>
  <w15:docId w15:val="{535CA2DA-012D-46A1-8DBE-D9B7BC27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A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link w:val="Ttulo6Char"/>
    <w:unhideWhenUsed/>
    <w:qFormat/>
    <w:rsid w:val="00CE1F0B"/>
    <w:pPr>
      <w:spacing w:before="240" w:after="60" w:line="240" w:lineRule="auto"/>
      <w:outlineLvl w:val="5"/>
    </w:pPr>
    <w:rPr>
      <w:rFonts w:eastAsia="Times New Roman" w:cs="Times New Roman"/>
      <w:b/>
      <w:bCs/>
      <w:lang w:val="x-none" w:eastAsia="x-none"/>
    </w:rPr>
  </w:style>
  <w:style w:type="paragraph" w:styleId="Ttulo7">
    <w:name w:val="heading 7"/>
    <w:basedOn w:val="Normal"/>
    <w:next w:val="Normal"/>
    <w:link w:val="Ttulo7Char"/>
    <w:unhideWhenUsed/>
    <w:qFormat/>
    <w:rsid w:val="00CE1F0B"/>
    <w:pPr>
      <w:spacing w:before="240" w:after="60" w:line="240" w:lineRule="auto"/>
      <w:outlineLvl w:val="6"/>
    </w:pPr>
    <w:rPr>
      <w:rFonts w:eastAsia="Times New Roman" w:cs="Times New Roman"/>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nhideWhenUsed/>
    <w:rsid w:val="008740D6"/>
    <w:pPr>
      <w:tabs>
        <w:tab w:val="center" w:pos="4252"/>
        <w:tab w:val="right" w:pos="8504"/>
      </w:tabs>
      <w:spacing w:after="0" w:line="240" w:lineRule="auto"/>
    </w:pPr>
  </w:style>
  <w:style w:type="character" w:customStyle="1" w:styleId="CabealhoChar">
    <w:name w:val="Cabeçalho Char"/>
    <w:basedOn w:val="Fontepargpadro"/>
    <w:link w:val="Cabealho"/>
    <w:rsid w:val="008740D6"/>
  </w:style>
  <w:style w:type="paragraph" w:styleId="Rodap">
    <w:name w:val="footer"/>
    <w:basedOn w:val="Normal"/>
    <w:link w:val="RodapChar"/>
    <w:unhideWhenUsed/>
    <w:rsid w:val="008740D6"/>
    <w:pPr>
      <w:tabs>
        <w:tab w:val="center" w:pos="4252"/>
        <w:tab w:val="right" w:pos="8504"/>
      </w:tabs>
      <w:spacing w:after="0" w:line="240" w:lineRule="auto"/>
    </w:pPr>
  </w:style>
  <w:style w:type="character" w:customStyle="1" w:styleId="RodapChar">
    <w:name w:val="Rodapé Char"/>
    <w:basedOn w:val="Fontepargpadro"/>
    <w:link w:val="Rodap"/>
    <w:rsid w:val="008740D6"/>
  </w:style>
  <w:style w:type="paragraph" w:styleId="Textodebalo">
    <w:name w:val="Balloon Text"/>
    <w:basedOn w:val="Normal"/>
    <w:link w:val="TextodebaloChar"/>
    <w:uiPriority w:val="99"/>
    <w:semiHidden/>
    <w:unhideWhenUsed/>
    <w:rsid w:val="00624E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4E18"/>
    <w:rPr>
      <w:rFonts w:ascii="Tahoma" w:hAnsi="Tahoma" w:cs="Tahoma"/>
      <w:sz w:val="16"/>
      <w:szCs w:val="16"/>
    </w:rPr>
  </w:style>
  <w:style w:type="character" w:customStyle="1" w:styleId="Ttulo6Char">
    <w:name w:val="Título 6 Char"/>
    <w:basedOn w:val="Fontepargpadro"/>
    <w:link w:val="Ttulo6"/>
    <w:rsid w:val="00CE1F0B"/>
    <w:rPr>
      <w:rFonts w:ascii="Calibri" w:eastAsia="Times New Roman" w:hAnsi="Calibri" w:cs="Times New Roman"/>
      <w:b/>
      <w:bCs/>
      <w:lang w:val="x-none" w:eastAsia="x-none"/>
    </w:rPr>
  </w:style>
  <w:style w:type="character" w:customStyle="1" w:styleId="Ttulo7Char">
    <w:name w:val="Título 7 Char"/>
    <w:basedOn w:val="Fontepargpadro"/>
    <w:link w:val="Ttulo7"/>
    <w:rsid w:val="00CE1F0B"/>
    <w:rPr>
      <w:rFonts w:ascii="Calibri" w:eastAsia="Times New Roman" w:hAnsi="Calibri" w:cs="Times New Roman"/>
      <w:sz w:val="24"/>
      <w:szCs w:val="24"/>
      <w:lang w:val="x-none" w:eastAsia="x-none"/>
    </w:rPr>
  </w:style>
  <w:style w:type="paragraph" w:customStyle="1" w:styleId="Normal1">
    <w:name w:val="Normal1"/>
    <w:rsid w:val="00CE1F0B"/>
    <w:pPr>
      <w:widowControl w:val="0"/>
      <w:spacing w:after="0" w:line="240" w:lineRule="auto"/>
    </w:pPr>
    <w:rPr>
      <w:rFonts w:ascii="Times New Roman" w:eastAsia="Times New Roman" w:hAnsi="Times New Roman" w:cs="Times New Roman"/>
      <w:color w:val="000000"/>
      <w:sz w:val="20"/>
      <w:szCs w:val="20"/>
    </w:rPr>
  </w:style>
  <w:style w:type="paragraph" w:styleId="NormalWeb">
    <w:name w:val="Normal (Web)"/>
    <w:basedOn w:val="Normal"/>
    <w:rsid w:val="00181E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B209E"/>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grafodaLista">
    <w:name w:val="List Paragraph"/>
    <w:basedOn w:val="Normal"/>
    <w:uiPriority w:val="34"/>
    <w:qFormat/>
    <w:rsid w:val="0012212B"/>
    <w:pPr>
      <w:ind w:left="720"/>
      <w:contextualSpacing/>
    </w:pPr>
  </w:style>
  <w:style w:type="table" w:styleId="Tabelacomgrade">
    <w:name w:val="Table Grid"/>
    <w:basedOn w:val="Tabelanormal"/>
    <w:uiPriority w:val="59"/>
    <w:rsid w:val="0089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Numerao4">
    <w:name w:val="1.1.1.1.1 - Numeração 4"/>
    <w:basedOn w:val="Normal"/>
    <w:autoRedefine/>
    <w:qFormat/>
    <w:rsid w:val="00B12DCC"/>
    <w:pPr>
      <w:numPr>
        <w:ilvl w:val="4"/>
        <w:numId w:val="1"/>
      </w:numPr>
      <w:spacing w:before="160" w:line="240" w:lineRule="auto"/>
      <w:jc w:val="both"/>
    </w:pPr>
    <w:rPr>
      <w:rFonts w:ascii="Times New Roman" w:hAnsi="Times New Roman" w:cs="Times New Roman"/>
      <w:sz w:val="24"/>
      <w:szCs w:val="20"/>
      <w:lang w:eastAsia="ja-JP"/>
    </w:rPr>
  </w:style>
  <w:style w:type="paragraph" w:customStyle="1" w:styleId="01-Titulo">
    <w:name w:val="01- Titulo"/>
    <w:basedOn w:val="Normal"/>
    <w:autoRedefine/>
    <w:qFormat/>
    <w:rsid w:val="00B12DCC"/>
    <w:pPr>
      <w:numPr>
        <w:numId w:val="1"/>
      </w:numPr>
      <w:shd w:val="pct15" w:color="auto" w:fill="auto"/>
      <w:spacing w:after="0" w:line="240" w:lineRule="auto"/>
      <w:jc w:val="center"/>
    </w:pPr>
    <w:rPr>
      <w:rFonts w:ascii="Times New Roman" w:hAnsi="Times New Roman" w:cs="Times New Roman"/>
      <w:b/>
      <w:bCs/>
      <w:caps/>
      <w:sz w:val="24"/>
      <w:szCs w:val="24"/>
    </w:rPr>
  </w:style>
  <w:style w:type="paragraph" w:customStyle="1" w:styleId="111111-Numerao5">
    <w:name w:val="1.1.1.1.1.1 - Numeração 5"/>
    <w:basedOn w:val="Normal"/>
    <w:autoRedefine/>
    <w:qFormat/>
    <w:rsid w:val="00B12DCC"/>
    <w:pPr>
      <w:numPr>
        <w:ilvl w:val="5"/>
        <w:numId w:val="1"/>
      </w:numPr>
      <w:spacing w:before="160" w:line="240" w:lineRule="auto"/>
      <w:jc w:val="both"/>
    </w:pPr>
    <w:rPr>
      <w:rFonts w:ascii="Times New Roman" w:eastAsia="Times New Roman" w:hAnsi="Times New Roman" w:cs="Times New Roman"/>
      <w:sz w:val="24"/>
      <w:szCs w:val="20"/>
    </w:rPr>
  </w:style>
  <w:style w:type="paragraph" w:customStyle="1" w:styleId="11-Numerao1">
    <w:name w:val="1.1 - Numeração 1"/>
    <w:basedOn w:val="Normal"/>
    <w:link w:val="11-Numerao1Char"/>
    <w:autoRedefine/>
    <w:uiPriority w:val="99"/>
    <w:qFormat/>
    <w:rsid w:val="001D124F"/>
    <w:pPr>
      <w:spacing w:after="0" w:line="240" w:lineRule="auto"/>
      <w:ind w:right="28"/>
      <w:jc w:val="center"/>
    </w:pPr>
    <w:rPr>
      <w:rFonts w:ascii="Verdana" w:hAnsi="Verdana" w:cs="Times New Roman"/>
      <w:b/>
      <w:bCs/>
      <w:sz w:val="16"/>
      <w:szCs w:val="16"/>
    </w:rPr>
  </w:style>
  <w:style w:type="paragraph" w:customStyle="1" w:styleId="111-Numerao2">
    <w:name w:val="1.1.1 - Numeração 2"/>
    <w:basedOn w:val="Normal"/>
    <w:autoRedefine/>
    <w:uiPriority w:val="99"/>
    <w:qFormat/>
    <w:rsid w:val="0071164A"/>
    <w:pPr>
      <w:framePr w:hSpace="141" w:wrap="around" w:vAnchor="text" w:hAnchor="text" w:y="1"/>
      <w:shd w:val="clear" w:color="auto" w:fill="FFFFFF"/>
      <w:spacing w:after="0" w:line="240" w:lineRule="auto"/>
      <w:suppressOverlap/>
      <w:jc w:val="center"/>
    </w:pPr>
    <w:rPr>
      <w:rFonts w:ascii="Verdana" w:hAnsi="Verdana" w:cs="Times New Roman"/>
      <w:b/>
      <w:sz w:val="16"/>
      <w:szCs w:val="16"/>
    </w:rPr>
  </w:style>
  <w:style w:type="paragraph" w:customStyle="1" w:styleId="1111-Numerao3">
    <w:name w:val="1.1.1.1 - Numeração 3"/>
    <w:basedOn w:val="Normal"/>
    <w:autoRedefine/>
    <w:qFormat/>
    <w:rsid w:val="00B12DCC"/>
    <w:pPr>
      <w:numPr>
        <w:ilvl w:val="3"/>
        <w:numId w:val="1"/>
      </w:numPr>
      <w:tabs>
        <w:tab w:val="left" w:pos="1418"/>
      </w:tabs>
      <w:spacing w:before="160" w:line="240" w:lineRule="auto"/>
      <w:jc w:val="both"/>
    </w:pPr>
    <w:rPr>
      <w:rFonts w:ascii="Times New Roman" w:hAnsi="Times New Roman" w:cs="Times New Roman"/>
      <w:sz w:val="24"/>
      <w:szCs w:val="24"/>
    </w:rPr>
  </w:style>
  <w:style w:type="character" w:customStyle="1" w:styleId="11-Numerao1Char">
    <w:name w:val="1.1 - Numeração 1 Char"/>
    <w:link w:val="11-Numerao1"/>
    <w:rsid w:val="001D124F"/>
    <w:rPr>
      <w:rFonts w:ascii="Verdana" w:hAnsi="Verdana" w:cs="Times New Roman"/>
      <w:b/>
      <w:bCs/>
      <w:sz w:val="16"/>
      <w:szCs w:val="16"/>
    </w:rPr>
  </w:style>
  <w:style w:type="paragraph" w:customStyle="1" w:styleId="1111111-Numerao6">
    <w:name w:val="1.1.1.1.1.1.1 - Numeração 6"/>
    <w:basedOn w:val="Normal"/>
    <w:rsid w:val="00B12DCC"/>
    <w:pPr>
      <w:numPr>
        <w:ilvl w:val="6"/>
        <w:numId w:val="1"/>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0434">
      <w:bodyDiv w:val="1"/>
      <w:marLeft w:val="0"/>
      <w:marRight w:val="0"/>
      <w:marTop w:val="0"/>
      <w:marBottom w:val="0"/>
      <w:divBdr>
        <w:top w:val="none" w:sz="0" w:space="0" w:color="auto"/>
        <w:left w:val="none" w:sz="0" w:space="0" w:color="auto"/>
        <w:bottom w:val="none" w:sz="0" w:space="0" w:color="auto"/>
        <w:right w:val="none" w:sz="0" w:space="0" w:color="auto"/>
      </w:divBdr>
    </w:div>
    <w:div w:id="319163576">
      <w:bodyDiv w:val="1"/>
      <w:marLeft w:val="0"/>
      <w:marRight w:val="0"/>
      <w:marTop w:val="0"/>
      <w:marBottom w:val="0"/>
      <w:divBdr>
        <w:top w:val="none" w:sz="0" w:space="0" w:color="auto"/>
        <w:left w:val="none" w:sz="0" w:space="0" w:color="auto"/>
        <w:bottom w:val="none" w:sz="0" w:space="0" w:color="auto"/>
        <w:right w:val="none" w:sz="0" w:space="0" w:color="auto"/>
      </w:divBdr>
    </w:div>
    <w:div w:id="579826005">
      <w:bodyDiv w:val="1"/>
      <w:marLeft w:val="0"/>
      <w:marRight w:val="0"/>
      <w:marTop w:val="0"/>
      <w:marBottom w:val="0"/>
      <w:divBdr>
        <w:top w:val="none" w:sz="0" w:space="0" w:color="auto"/>
        <w:left w:val="none" w:sz="0" w:space="0" w:color="auto"/>
        <w:bottom w:val="none" w:sz="0" w:space="0" w:color="auto"/>
        <w:right w:val="none" w:sz="0" w:space="0" w:color="auto"/>
      </w:divBdr>
    </w:div>
    <w:div w:id="939677282">
      <w:bodyDiv w:val="1"/>
      <w:marLeft w:val="0"/>
      <w:marRight w:val="0"/>
      <w:marTop w:val="0"/>
      <w:marBottom w:val="0"/>
      <w:divBdr>
        <w:top w:val="none" w:sz="0" w:space="0" w:color="auto"/>
        <w:left w:val="none" w:sz="0" w:space="0" w:color="auto"/>
        <w:bottom w:val="none" w:sz="0" w:space="0" w:color="auto"/>
        <w:right w:val="none" w:sz="0" w:space="0" w:color="auto"/>
      </w:divBdr>
    </w:div>
    <w:div w:id="183025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usLKLqM8+OrkbpSsQqUuRW4Q==">AMUW2mVKlMkavA+TAQ/KewHvOJ9tECtzKB0wAT/tbhOisrfVePN0zR0Ay+rANnH4pR1XVDYwtY9SQoWizoFHihZ8R2AfccnWRgcIwmpTKjfoU5p5+D85R+4=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2DA904-246F-469A-AC37-6977080A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477</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Silva</dc:creator>
  <cp:lastModifiedBy>Ana Clara Pedroso Silva</cp:lastModifiedBy>
  <cp:revision>6</cp:revision>
  <cp:lastPrinted>2023-01-03T19:16:00Z</cp:lastPrinted>
  <dcterms:created xsi:type="dcterms:W3CDTF">2022-12-13T14:26:00Z</dcterms:created>
  <dcterms:modified xsi:type="dcterms:W3CDTF">2023-01-03T19:16:00Z</dcterms:modified>
</cp:coreProperties>
</file>